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29A" w:rsidRDefault="0081529A" w:rsidP="004F2C07">
      <w:pPr>
        <w:jc w:val="center"/>
        <w:rPr>
          <w:rFonts w:asciiTheme="majorHAnsi" w:hAnsiTheme="majorHAnsi"/>
          <w:b/>
          <w:sz w:val="72"/>
          <w:szCs w:val="72"/>
        </w:rPr>
      </w:pPr>
    </w:p>
    <w:p w:rsidR="0081529A" w:rsidRDefault="0081529A" w:rsidP="004F2C07">
      <w:pPr>
        <w:jc w:val="center"/>
        <w:rPr>
          <w:rFonts w:asciiTheme="majorHAnsi" w:hAnsiTheme="majorHAnsi"/>
          <w:b/>
          <w:sz w:val="72"/>
          <w:szCs w:val="72"/>
        </w:rPr>
      </w:pPr>
    </w:p>
    <w:p w:rsidR="004F2C07" w:rsidRPr="009B1C93" w:rsidRDefault="0081529A" w:rsidP="004F2C07">
      <w:pPr>
        <w:jc w:val="center"/>
        <w:rPr>
          <w:rFonts w:asciiTheme="majorHAnsi" w:hAnsiTheme="majorHAnsi"/>
          <w:b/>
          <w:sz w:val="72"/>
          <w:szCs w:val="72"/>
        </w:rPr>
      </w:pPr>
      <w:r>
        <w:rPr>
          <w:rFonts w:asciiTheme="majorHAnsi" w:hAnsiTheme="majorHAnsi"/>
          <w:b/>
          <w:sz w:val="72"/>
          <w:szCs w:val="72"/>
        </w:rPr>
        <w:t>TOOLKIT</w:t>
      </w:r>
      <w:r w:rsidR="004F2C07" w:rsidRPr="009B1C93">
        <w:rPr>
          <w:rFonts w:asciiTheme="majorHAnsi" w:hAnsiTheme="majorHAnsi"/>
          <w:b/>
          <w:sz w:val="72"/>
          <w:szCs w:val="72"/>
        </w:rPr>
        <w:t xml:space="preserve"> GRENSOVERSCHRIJDEND GEDRAG</w:t>
      </w:r>
    </w:p>
    <w:p w:rsidR="009D79E1" w:rsidRPr="009B1C93" w:rsidRDefault="006759F1" w:rsidP="004F2C07">
      <w:pPr>
        <w:jc w:val="center"/>
        <w:rPr>
          <w:rFonts w:asciiTheme="majorHAnsi" w:hAnsiTheme="majorHAnsi"/>
          <w:b/>
          <w:sz w:val="48"/>
          <w:szCs w:val="48"/>
        </w:rPr>
      </w:pPr>
      <w:r w:rsidRPr="009B1C93">
        <w:rPr>
          <w:rFonts w:asciiTheme="majorHAnsi" w:hAnsiTheme="majorHAnsi"/>
          <w:b/>
          <w:sz w:val="72"/>
          <w:szCs w:val="72"/>
        </w:rPr>
        <w:t>IN DE CLUB</w:t>
      </w:r>
    </w:p>
    <w:p w:rsidR="006759F1" w:rsidRDefault="006759F1" w:rsidP="009D79E1">
      <w:pPr>
        <w:rPr>
          <w:sz w:val="40"/>
          <w:szCs w:val="40"/>
        </w:rPr>
      </w:pPr>
    </w:p>
    <w:p w:rsidR="006759F1" w:rsidRDefault="0081529A">
      <w:pPr>
        <w:rPr>
          <w:sz w:val="40"/>
          <w:szCs w:val="40"/>
        </w:rPr>
      </w:pPr>
      <w:r>
        <w:rPr>
          <w:noProof/>
          <w:sz w:val="40"/>
          <w:szCs w:val="40"/>
          <w:lang w:eastAsia="nl-BE"/>
        </w:rPr>
        <w:drawing>
          <wp:anchor distT="0" distB="0" distL="114300" distR="114300" simplePos="0" relativeHeight="251659264" behindDoc="0" locked="0" layoutInCell="1" allowOverlap="1">
            <wp:simplePos x="0" y="0"/>
            <wp:positionH relativeFrom="margin">
              <wp:posOffset>1300747</wp:posOffset>
            </wp:positionH>
            <wp:positionV relativeFrom="paragraph">
              <wp:posOffset>28642</wp:posOffset>
            </wp:positionV>
            <wp:extent cx="3293110" cy="3202940"/>
            <wp:effectExtent l="0" t="0" r="254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A_LOGO_POS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3110" cy="3202940"/>
                    </a:xfrm>
                    <a:prstGeom prst="rect">
                      <a:avLst/>
                    </a:prstGeom>
                  </pic:spPr>
                </pic:pic>
              </a:graphicData>
            </a:graphic>
            <wp14:sizeRelH relativeFrom="page">
              <wp14:pctWidth>0</wp14:pctWidth>
            </wp14:sizeRelH>
            <wp14:sizeRelV relativeFrom="page">
              <wp14:pctHeight>0</wp14:pctHeight>
            </wp14:sizeRelV>
          </wp:anchor>
        </w:drawing>
      </w:r>
    </w:p>
    <w:p w:rsidR="006759F1" w:rsidRDefault="006759F1">
      <w:pPr>
        <w:rPr>
          <w:sz w:val="40"/>
          <w:szCs w:val="40"/>
        </w:rPr>
      </w:pPr>
    </w:p>
    <w:p w:rsidR="006759F1" w:rsidRPr="004F2C07" w:rsidRDefault="006759F1">
      <w:pPr>
        <w:rPr>
          <w:color w:val="FA6432"/>
          <w:sz w:val="40"/>
          <w:szCs w:val="40"/>
        </w:rPr>
      </w:pPr>
    </w:p>
    <w:p w:rsidR="004F2C07" w:rsidRPr="004F2C07" w:rsidRDefault="004F2C07" w:rsidP="004F2C07">
      <w:pPr>
        <w:ind w:left="720"/>
        <w:jc w:val="center"/>
        <w:rPr>
          <w:color w:val="FA6432"/>
          <w:sz w:val="96"/>
          <w:szCs w:val="96"/>
        </w:rPr>
      </w:pPr>
    </w:p>
    <w:p w:rsidR="004F2C07" w:rsidRPr="006B4388" w:rsidRDefault="004F2C07" w:rsidP="006B4388">
      <w:pPr>
        <w:rPr>
          <w:b/>
          <w:color w:val="FA6432"/>
          <w:sz w:val="96"/>
          <w:szCs w:val="96"/>
        </w:rPr>
      </w:pPr>
    </w:p>
    <w:p w:rsidR="00F36FD6" w:rsidRDefault="006759F1">
      <w:pPr>
        <w:rPr>
          <w:sz w:val="40"/>
          <w:szCs w:val="40"/>
        </w:rPr>
      </w:pPr>
      <w:r>
        <w:rPr>
          <w:sz w:val="40"/>
          <w:szCs w:val="40"/>
        </w:rPr>
        <w:br w:type="page"/>
      </w: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r>
        <w:rPr>
          <w:sz w:val="40"/>
          <w:szCs w:val="40"/>
        </w:rPr>
        <w:t>Dit document omvat alle nuttige informatie en tools om grensoverschrijdend gedrag te voorkomen en aan te pakken binnen de club.</w:t>
      </w:r>
    </w:p>
    <w:p w:rsidR="0081529A" w:rsidRDefault="0081529A" w:rsidP="0081529A">
      <w:pPr>
        <w:jc w:val="center"/>
        <w:rPr>
          <w:sz w:val="40"/>
          <w:szCs w:val="40"/>
        </w:rPr>
      </w:pPr>
    </w:p>
    <w:p w:rsidR="0081529A" w:rsidRDefault="0081529A" w:rsidP="0081529A">
      <w:pPr>
        <w:jc w:val="center"/>
        <w:rPr>
          <w:sz w:val="40"/>
          <w:szCs w:val="40"/>
        </w:rPr>
      </w:pPr>
      <w:r>
        <w:rPr>
          <w:sz w:val="40"/>
          <w:szCs w:val="40"/>
        </w:rPr>
        <w:t>Maak er werk van voor je het nodig hebt!</w:t>
      </w: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p w:rsidR="0081529A" w:rsidRDefault="0081529A">
      <w:pPr>
        <w:rPr>
          <w:sz w:val="40"/>
          <w:szCs w:val="40"/>
        </w:rPr>
      </w:pPr>
    </w:p>
    <w:sdt>
      <w:sdtPr>
        <w:rPr>
          <w:rFonts w:asciiTheme="minorHAnsi" w:eastAsiaTheme="minorHAnsi" w:hAnsiTheme="minorHAnsi" w:cstheme="minorBidi"/>
          <w:color w:val="auto"/>
          <w:sz w:val="22"/>
          <w:szCs w:val="22"/>
          <w:lang w:val="nl-NL" w:eastAsia="en-US"/>
        </w:rPr>
        <w:id w:val="-1560930080"/>
        <w:docPartObj>
          <w:docPartGallery w:val="Table of Contents"/>
          <w:docPartUnique/>
        </w:docPartObj>
      </w:sdtPr>
      <w:sdtEndPr>
        <w:rPr>
          <w:b/>
          <w:bCs/>
        </w:rPr>
      </w:sdtEndPr>
      <w:sdtContent>
        <w:p w:rsidR="0081529A" w:rsidRDefault="0081529A" w:rsidP="0081529A">
          <w:pPr>
            <w:pStyle w:val="Kopvaninhoudsopgave"/>
            <w:rPr>
              <w:lang w:val="nl-NL"/>
            </w:rPr>
          </w:pPr>
        </w:p>
        <w:p w:rsidR="004F2C07" w:rsidRDefault="004F2C07">
          <w:pPr>
            <w:pStyle w:val="Kopvaninhoudsopgave"/>
            <w:rPr>
              <w:lang w:val="nl-NL"/>
            </w:rPr>
          </w:pPr>
          <w:r>
            <w:rPr>
              <w:lang w:val="nl-NL"/>
            </w:rPr>
            <w:t>Inhoud</w:t>
          </w:r>
        </w:p>
        <w:p w:rsidR="006B4388" w:rsidRPr="006B4388" w:rsidRDefault="006B4388" w:rsidP="006B4388">
          <w:pPr>
            <w:rPr>
              <w:lang w:val="nl-NL" w:eastAsia="nl-BE"/>
            </w:rPr>
          </w:pPr>
        </w:p>
        <w:p w:rsidR="004F2C07" w:rsidRPr="004F2C07" w:rsidRDefault="004F2C07" w:rsidP="004F2C07">
          <w:pPr>
            <w:pStyle w:val="Lijstalinea"/>
            <w:numPr>
              <w:ilvl w:val="0"/>
              <w:numId w:val="45"/>
            </w:numPr>
            <w:ind w:hanging="720"/>
            <w:rPr>
              <w:b/>
              <w:lang w:val="nl-NL" w:eastAsia="nl-BE"/>
            </w:rPr>
          </w:pPr>
          <w:r w:rsidRPr="004F2C07">
            <w:rPr>
              <w:b/>
              <w:lang w:val="nl-NL" w:eastAsia="nl-BE"/>
            </w:rPr>
            <w:t>MAAK SGG BESPREEKBAAR</w:t>
          </w:r>
          <w:r w:rsidRPr="004F2C07">
            <w:rPr>
              <w:b/>
              <w:lang w:val="nl-NL" w:eastAsia="nl-BE"/>
            </w:rPr>
            <w:tab/>
          </w:r>
        </w:p>
        <w:p w:rsidR="004F2C07" w:rsidRDefault="004F2C07">
          <w:pPr>
            <w:pStyle w:val="Inhopg1"/>
            <w:tabs>
              <w:tab w:val="left" w:pos="660"/>
              <w:tab w:val="right" w:leader="dot" w:pos="9204"/>
            </w:tabs>
            <w:rPr>
              <w:noProof/>
            </w:rPr>
          </w:pPr>
          <w:r>
            <w:fldChar w:fldCharType="begin"/>
          </w:r>
          <w:r>
            <w:instrText xml:space="preserve"> TOC \o "1-3" \h \z \u </w:instrText>
          </w:r>
          <w:r>
            <w:fldChar w:fldCharType="separate"/>
          </w:r>
          <w:hyperlink w:anchor="_Toc55241150" w:history="1">
            <w:r w:rsidRPr="004F1133">
              <w:rPr>
                <w:rStyle w:val="Hyperlink"/>
                <w:noProof/>
              </w:rPr>
              <w:t>1.1.</w:t>
            </w:r>
            <w:r>
              <w:rPr>
                <w:noProof/>
              </w:rPr>
              <w:tab/>
            </w:r>
            <w:r w:rsidRPr="004F1133">
              <w:rPr>
                <w:rStyle w:val="Hyperlink"/>
                <w:noProof/>
              </w:rPr>
              <w:t>Clubvisie Grensoverschrijdend Gedrag</w:t>
            </w:r>
            <w:r>
              <w:rPr>
                <w:noProof/>
                <w:webHidden/>
              </w:rPr>
              <w:tab/>
            </w:r>
            <w:r>
              <w:rPr>
                <w:noProof/>
                <w:webHidden/>
              </w:rPr>
              <w:fldChar w:fldCharType="begin"/>
            </w:r>
            <w:r>
              <w:rPr>
                <w:noProof/>
                <w:webHidden/>
              </w:rPr>
              <w:instrText xml:space="preserve"> PAGEREF _Toc55241150 \h </w:instrText>
            </w:r>
            <w:r>
              <w:rPr>
                <w:noProof/>
                <w:webHidden/>
              </w:rPr>
            </w:r>
            <w:r>
              <w:rPr>
                <w:noProof/>
                <w:webHidden/>
              </w:rPr>
              <w:fldChar w:fldCharType="separate"/>
            </w:r>
            <w:r>
              <w:rPr>
                <w:noProof/>
                <w:webHidden/>
              </w:rPr>
              <w:t>4</w:t>
            </w:r>
            <w:r>
              <w:rPr>
                <w:noProof/>
                <w:webHidden/>
              </w:rPr>
              <w:fldChar w:fldCharType="end"/>
            </w:r>
          </w:hyperlink>
        </w:p>
        <w:p w:rsidR="004F2C07" w:rsidRDefault="00316A47">
          <w:pPr>
            <w:pStyle w:val="Inhopg1"/>
            <w:tabs>
              <w:tab w:val="left" w:pos="660"/>
              <w:tab w:val="right" w:leader="dot" w:pos="9204"/>
            </w:tabs>
            <w:rPr>
              <w:noProof/>
            </w:rPr>
          </w:pPr>
          <w:hyperlink w:anchor="_Toc55241151" w:history="1">
            <w:r w:rsidR="004F2C07" w:rsidRPr="004F1133">
              <w:rPr>
                <w:rStyle w:val="Hyperlink"/>
                <w:noProof/>
              </w:rPr>
              <w:t>1.2.</w:t>
            </w:r>
            <w:r w:rsidR="004F2C07">
              <w:rPr>
                <w:noProof/>
              </w:rPr>
              <w:tab/>
            </w:r>
            <w:r w:rsidR="004F2C07" w:rsidRPr="004F1133">
              <w:rPr>
                <w:rStyle w:val="Hyperlink"/>
                <w:noProof/>
              </w:rPr>
              <w:t>Zelfscan clubbeleid (S)GG</w:t>
            </w:r>
            <w:r w:rsidR="004F2C07">
              <w:rPr>
                <w:noProof/>
                <w:webHidden/>
              </w:rPr>
              <w:tab/>
            </w:r>
            <w:r w:rsidR="004F2C07">
              <w:rPr>
                <w:noProof/>
                <w:webHidden/>
              </w:rPr>
              <w:fldChar w:fldCharType="begin"/>
            </w:r>
            <w:r w:rsidR="004F2C07">
              <w:rPr>
                <w:noProof/>
                <w:webHidden/>
              </w:rPr>
              <w:instrText xml:space="preserve"> PAGEREF _Toc55241151 \h </w:instrText>
            </w:r>
            <w:r w:rsidR="004F2C07">
              <w:rPr>
                <w:noProof/>
                <w:webHidden/>
              </w:rPr>
            </w:r>
            <w:r w:rsidR="004F2C07">
              <w:rPr>
                <w:noProof/>
                <w:webHidden/>
              </w:rPr>
              <w:fldChar w:fldCharType="separate"/>
            </w:r>
            <w:r w:rsidR="004F2C07">
              <w:rPr>
                <w:noProof/>
                <w:webHidden/>
              </w:rPr>
              <w:t>5</w:t>
            </w:r>
            <w:r w:rsidR="004F2C07">
              <w:rPr>
                <w:noProof/>
                <w:webHidden/>
              </w:rPr>
              <w:fldChar w:fldCharType="end"/>
            </w:r>
          </w:hyperlink>
        </w:p>
        <w:p w:rsidR="004F2C07" w:rsidRDefault="00316A47">
          <w:pPr>
            <w:pStyle w:val="Inhopg1"/>
            <w:tabs>
              <w:tab w:val="left" w:pos="660"/>
              <w:tab w:val="right" w:leader="dot" w:pos="9204"/>
            </w:tabs>
            <w:rPr>
              <w:rStyle w:val="Hyperlink"/>
              <w:noProof/>
            </w:rPr>
          </w:pPr>
          <w:hyperlink w:anchor="_Toc55241152" w:history="1">
            <w:r w:rsidR="004F2C07" w:rsidRPr="004F1133">
              <w:rPr>
                <w:rStyle w:val="Hyperlink"/>
                <w:noProof/>
              </w:rPr>
              <w:t>1.3.</w:t>
            </w:r>
            <w:r w:rsidR="004F2C07">
              <w:rPr>
                <w:noProof/>
              </w:rPr>
              <w:tab/>
            </w:r>
            <w:r w:rsidR="004F2C07" w:rsidRPr="004F1133">
              <w:rPr>
                <w:rStyle w:val="Hyperlink"/>
                <w:noProof/>
              </w:rPr>
              <w:t>Zelfscan risicoanalyse SGG</w:t>
            </w:r>
            <w:r w:rsidR="004F2C07">
              <w:rPr>
                <w:noProof/>
                <w:webHidden/>
              </w:rPr>
              <w:tab/>
            </w:r>
            <w:r w:rsidR="004F2C07">
              <w:rPr>
                <w:noProof/>
                <w:webHidden/>
              </w:rPr>
              <w:fldChar w:fldCharType="begin"/>
            </w:r>
            <w:r w:rsidR="004F2C07">
              <w:rPr>
                <w:noProof/>
                <w:webHidden/>
              </w:rPr>
              <w:instrText xml:space="preserve"> PAGEREF _Toc55241152 \h </w:instrText>
            </w:r>
            <w:r w:rsidR="004F2C07">
              <w:rPr>
                <w:noProof/>
                <w:webHidden/>
              </w:rPr>
            </w:r>
            <w:r w:rsidR="004F2C07">
              <w:rPr>
                <w:noProof/>
                <w:webHidden/>
              </w:rPr>
              <w:fldChar w:fldCharType="separate"/>
            </w:r>
            <w:r w:rsidR="004F2C07">
              <w:rPr>
                <w:noProof/>
                <w:webHidden/>
              </w:rPr>
              <w:t>7</w:t>
            </w:r>
            <w:r w:rsidR="004F2C07">
              <w:rPr>
                <w:noProof/>
                <w:webHidden/>
              </w:rPr>
              <w:fldChar w:fldCharType="end"/>
            </w:r>
          </w:hyperlink>
        </w:p>
        <w:p w:rsidR="004F2C07" w:rsidRPr="004F2C07" w:rsidRDefault="004F2C07" w:rsidP="004F2C07">
          <w:pPr>
            <w:rPr>
              <w:b/>
            </w:rPr>
          </w:pPr>
          <w:r>
            <w:t xml:space="preserve">2. </w:t>
          </w:r>
          <w:r>
            <w:tab/>
          </w:r>
          <w:r w:rsidRPr="004F2C07">
            <w:rPr>
              <w:b/>
            </w:rPr>
            <w:t>STEL EEN VERTROUWENSPERSOON AAN</w:t>
          </w:r>
        </w:p>
        <w:p w:rsidR="004F2C07" w:rsidRDefault="00316A47">
          <w:pPr>
            <w:pStyle w:val="Inhopg1"/>
            <w:tabs>
              <w:tab w:val="left" w:pos="660"/>
              <w:tab w:val="right" w:leader="dot" w:pos="9204"/>
            </w:tabs>
            <w:rPr>
              <w:noProof/>
            </w:rPr>
          </w:pPr>
          <w:hyperlink w:anchor="_Toc55241153" w:history="1">
            <w:r w:rsidR="004F2C07" w:rsidRPr="004F1133">
              <w:rPr>
                <w:rStyle w:val="Hyperlink"/>
                <w:noProof/>
              </w:rPr>
              <w:t>2.1.</w:t>
            </w:r>
            <w:r w:rsidR="004F2C07">
              <w:rPr>
                <w:noProof/>
              </w:rPr>
              <w:tab/>
            </w:r>
            <w:r w:rsidR="004F2C07" w:rsidRPr="004F1133">
              <w:rPr>
                <w:rStyle w:val="Hyperlink"/>
                <w:noProof/>
              </w:rPr>
              <w:t>Profielomschrijving van de vertrouwenspersoon (VP)</w:t>
            </w:r>
            <w:r w:rsidR="004F2C07">
              <w:rPr>
                <w:noProof/>
                <w:webHidden/>
              </w:rPr>
              <w:tab/>
            </w:r>
            <w:r w:rsidR="004F2C07">
              <w:rPr>
                <w:noProof/>
                <w:webHidden/>
              </w:rPr>
              <w:fldChar w:fldCharType="begin"/>
            </w:r>
            <w:r w:rsidR="004F2C07">
              <w:rPr>
                <w:noProof/>
                <w:webHidden/>
              </w:rPr>
              <w:instrText xml:space="preserve"> PAGEREF _Toc55241153 \h </w:instrText>
            </w:r>
            <w:r w:rsidR="004F2C07">
              <w:rPr>
                <w:noProof/>
                <w:webHidden/>
              </w:rPr>
            </w:r>
            <w:r w:rsidR="004F2C07">
              <w:rPr>
                <w:noProof/>
                <w:webHidden/>
              </w:rPr>
              <w:fldChar w:fldCharType="separate"/>
            </w:r>
            <w:r w:rsidR="004F2C07">
              <w:rPr>
                <w:noProof/>
                <w:webHidden/>
              </w:rPr>
              <w:t>11</w:t>
            </w:r>
            <w:r w:rsidR="004F2C07">
              <w:rPr>
                <w:noProof/>
                <w:webHidden/>
              </w:rPr>
              <w:fldChar w:fldCharType="end"/>
            </w:r>
          </w:hyperlink>
        </w:p>
        <w:p w:rsidR="004F2C07" w:rsidRDefault="00316A47">
          <w:pPr>
            <w:pStyle w:val="Inhopg1"/>
            <w:tabs>
              <w:tab w:val="left" w:pos="660"/>
              <w:tab w:val="right" w:leader="dot" w:pos="9204"/>
            </w:tabs>
            <w:rPr>
              <w:rStyle w:val="Hyperlink"/>
              <w:noProof/>
            </w:rPr>
          </w:pPr>
          <w:hyperlink w:anchor="_Toc55241154" w:history="1">
            <w:r w:rsidR="004F2C07" w:rsidRPr="004F1133">
              <w:rPr>
                <w:rStyle w:val="Hyperlink"/>
                <w:noProof/>
                <w:lang w:val="nl-NL"/>
              </w:rPr>
              <w:t>2.2.</w:t>
            </w:r>
            <w:r w:rsidR="004F2C07">
              <w:rPr>
                <w:noProof/>
              </w:rPr>
              <w:tab/>
            </w:r>
            <w:r w:rsidR="004F2C07" w:rsidRPr="004F1133">
              <w:rPr>
                <w:rStyle w:val="Hyperlink"/>
                <w:noProof/>
                <w:lang w:val="nl-NL"/>
              </w:rPr>
              <w:t>Bekendmaking van de vertrouwenspersoon (VP)</w:t>
            </w:r>
            <w:r w:rsidR="004F2C07">
              <w:rPr>
                <w:noProof/>
                <w:webHidden/>
              </w:rPr>
              <w:tab/>
            </w:r>
            <w:r w:rsidR="004F2C07">
              <w:rPr>
                <w:noProof/>
                <w:webHidden/>
              </w:rPr>
              <w:fldChar w:fldCharType="begin"/>
            </w:r>
            <w:r w:rsidR="004F2C07">
              <w:rPr>
                <w:noProof/>
                <w:webHidden/>
              </w:rPr>
              <w:instrText xml:space="preserve"> PAGEREF _Toc55241154 \h </w:instrText>
            </w:r>
            <w:r w:rsidR="004F2C07">
              <w:rPr>
                <w:noProof/>
                <w:webHidden/>
              </w:rPr>
            </w:r>
            <w:r w:rsidR="004F2C07">
              <w:rPr>
                <w:noProof/>
                <w:webHidden/>
              </w:rPr>
              <w:fldChar w:fldCharType="separate"/>
            </w:r>
            <w:r w:rsidR="004F2C07">
              <w:rPr>
                <w:noProof/>
                <w:webHidden/>
              </w:rPr>
              <w:t>13</w:t>
            </w:r>
            <w:r w:rsidR="004F2C07">
              <w:rPr>
                <w:noProof/>
                <w:webHidden/>
              </w:rPr>
              <w:fldChar w:fldCharType="end"/>
            </w:r>
          </w:hyperlink>
        </w:p>
        <w:p w:rsidR="004F2C07" w:rsidRPr="004F2C07" w:rsidRDefault="004F2C07" w:rsidP="004F2C07">
          <w:r>
            <w:t>3.</w:t>
          </w:r>
          <w:r>
            <w:tab/>
          </w:r>
          <w:r w:rsidRPr="004F2C07">
            <w:rPr>
              <w:b/>
            </w:rPr>
            <w:t>STEL GEDRAGSCODES OP</w:t>
          </w:r>
        </w:p>
        <w:p w:rsidR="004F2C07" w:rsidRDefault="00316A47">
          <w:pPr>
            <w:pStyle w:val="Inhopg1"/>
            <w:tabs>
              <w:tab w:val="left" w:pos="660"/>
              <w:tab w:val="right" w:leader="dot" w:pos="9204"/>
            </w:tabs>
            <w:rPr>
              <w:noProof/>
            </w:rPr>
          </w:pPr>
          <w:hyperlink w:anchor="_Toc55241155" w:history="1">
            <w:r w:rsidR="004F2C07" w:rsidRPr="004F1133">
              <w:rPr>
                <w:rStyle w:val="Hyperlink"/>
                <w:noProof/>
              </w:rPr>
              <w:t>3.1.</w:t>
            </w:r>
            <w:r w:rsidR="004F2C07">
              <w:rPr>
                <w:noProof/>
              </w:rPr>
              <w:tab/>
            </w:r>
            <w:r w:rsidR="004F2C07" w:rsidRPr="004F1133">
              <w:rPr>
                <w:rStyle w:val="Hyperlink"/>
                <w:noProof/>
              </w:rPr>
              <w:t>Gedragscode bestuurders</w:t>
            </w:r>
            <w:r w:rsidR="004F2C07">
              <w:rPr>
                <w:noProof/>
                <w:webHidden/>
              </w:rPr>
              <w:tab/>
            </w:r>
            <w:r w:rsidR="004F2C07">
              <w:rPr>
                <w:noProof/>
                <w:webHidden/>
              </w:rPr>
              <w:fldChar w:fldCharType="begin"/>
            </w:r>
            <w:r w:rsidR="004F2C07">
              <w:rPr>
                <w:noProof/>
                <w:webHidden/>
              </w:rPr>
              <w:instrText xml:space="preserve"> PAGEREF _Toc55241155 \h </w:instrText>
            </w:r>
            <w:r w:rsidR="004F2C07">
              <w:rPr>
                <w:noProof/>
                <w:webHidden/>
              </w:rPr>
            </w:r>
            <w:r w:rsidR="004F2C07">
              <w:rPr>
                <w:noProof/>
                <w:webHidden/>
              </w:rPr>
              <w:fldChar w:fldCharType="separate"/>
            </w:r>
            <w:r w:rsidR="004F2C07">
              <w:rPr>
                <w:noProof/>
                <w:webHidden/>
              </w:rPr>
              <w:t>15</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61" w:history="1">
            <w:r w:rsidR="004F2C07" w:rsidRPr="004F1133">
              <w:rPr>
                <w:rStyle w:val="Hyperlink"/>
                <w:noProof/>
              </w:rPr>
              <w:t>3.2.</w:t>
            </w:r>
            <w:r w:rsidR="004F2C07">
              <w:rPr>
                <w:noProof/>
              </w:rPr>
              <w:tab/>
            </w:r>
            <w:r w:rsidR="004F2C07" w:rsidRPr="004F1133">
              <w:rPr>
                <w:rStyle w:val="Hyperlink"/>
                <w:noProof/>
              </w:rPr>
              <w:t>Gedragscode trainers</w:t>
            </w:r>
            <w:r w:rsidR="004F2C07">
              <w:rPr>
                <w:noProof/>
                <w:webHidden/>
              </w:rPr>
              <w:tab/>
            </w:r>
            <w:r w:rsidR="004F2C07">
              <w:rPr>
                <w:noProof/>
                <w:webHidden/>
              </w:rPr>
              <w:fldChar w:fldCharType="begin"/>
            </w:r>
            <w:r w:rsidR="004F2C07">
              <w:rPr>
                <w:noProof/>
                <w:webHidden/>
              </w:rPr>
              <w:instrText xml:space="preserve"> PAGEREF _Toc55241161 \h </w:instrText>
            </w:r>
            <w:r w:rsidR="004F2C07">
              <w:rPr>
                <w:noProof/>
                <w:webHidden/>
              </w:rPr>
            </w:r>
            <w:r w:rsidR="004F2C07">
              <w:rPr>
                <w:noProof/>
                <w:webHidden/>
              </w:rPr>
              <w:fldChar w:fldCharType="separate"/>
            </w:r>
            <w:r w:rsidR="004F2C07">
              <w:rPr>
                <w:noProof/>
                <w:webHidden/>
              </w:rPr>
              <w:t>20</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63" w:history="1">
            <w:r w:rsidR="004F2C07" w:rsidRPr="004F1133">
              <w:rPr>
                <w:rStyle w:val="Hyperlink"/>
                <w:noProof/>
              </w:rPr>
              <w:t>3.3.</w:t>
            </w:r>
            <w:r w:rsidR="004F2C07">
              <w:rPr>
                <w:noProof/>
              </w:rPr>
              <w:tab/>
            </w:r>
            <w:r w:rsidR="004F2C07" w:rsidRPr="004F1133">
              <w:rPr>
                <w:rStyle w:val="Hyperlink"/>
                <w:noProof/>
              </w:rPr>
              <w:t>Gedragscode atleten</w:t>
            </w:r>
            <w:r w:rsidR="004F2C07">
              <w:rPr>
                <w:noProof/>
                <w:webHidden/>
              </w:rPr>
              <w:tab/>
            </w:r>
            <w:r w:rsidR="004F2C07">
              <w:rPr>
                <w:noProof/>
                <w:webHidden/>
              </w:rPr>
              <w:fldChar w:fldCharType="begin"/>
            </w:r>
            <w:r w:rsidR="004F2C07">
              <w:rPr>
                <w:noProof/>
                <w:webHidden/>
              </w:rPr>
              <w:instrText xml:space="preserve"> PAGEREF _Toc55241163 \h </w:instrText>
            </w:r>
            <w:r w:rsidR="004F2C07">
              <w:rPr>
                <w:noProof/>
                <w:webHidden/>
              </w:rPr>
            </w:r>
            <w:r w:rsidR="004F2C07">
              <w:rPr>
                <w:noProof/>
                <w:webHidden/>
              </w:rPr>
              <w:fldChar w:fldCharType="separate"/>
            </w:r>
            <w:r w:rsidR="004F2C07">
              <w:rPr>
                <w:noProof/>
                <w:webHidden/>
              </w:rPr>
              <w:t>24</w:t>
            </w:r>
            <w:r w:rsidR="004F2C07">
              <w:rPr>
                <w:noProof/>
                <w:webHidden/>
              </w:rPr>
              <w:fldChar w:fldCharType="end"/>
            </w:r>
          </w:hyperlink>
        </w:p>
        <w:p w:rsidR="004F2C07" w:rsidRDefault="00316A47">
          <w:pPr>
            <w:pStyle w:val="Inhopg1"/>
            <w:tabs>
              <w:tab w:val="left" w:pos="660"/>
              <w:tab w:val="right" w:leader="dot" w:pos="9204"/>
            </w:tabs>
            <w:rPr>
              <w:rStyle w:val="Hyperlink"/>
              <w:noProof/>
            </w:rPr>
          </w:pPr>
          <w:hyperlink w:anchor="_Toc55241169" w:history="1">
            <w:r w:rsidR="004F2C07" w:rsidRPr="004F1133">
              <w:rPr>
                <w:rStyle w:val="Hyperlink"/>
                <w:noProof/>
              </w:rPr>
              <w:t>3.4.</w:t>
            </w:r>
            <w:r w:rsidR="004F2C07">
              <w:rPr>
                <w:noProof/>
              </w:rPr>
              <w:tab/>
            </w:r>
            <w:r w:rsidR="004F2C07" w:rsidRPr="004F1133">
              <w:rPr>
                <w:rStyle w:val="Hyperlink"/>
                <w:noProof/>
              </w:rPr>
              <w:t>Richtlijn Implementatie Gedragscodes</w:t>
            </w:r>
            <w:r w:rsidR="004F2C07">
              <w:rPr>
                <w:noProof/>
                <w:webHidden/>
              </w:rPr>
              <w:tab/>
            </w:r>
            <w:r w:rsidR="004F2C07">
              <w:rPr>
                <w:noProof/>
                <w:webHidden/>
              </w:rPr>
              <w:fldChar w:fldCharType="begin"/>
            </w:r>
            <w:r w:rsidR="004F2C07">
              <w:rPr>
                <w:noProof/>
                <w:webHidden/>
              </w:rPr>
              <w:instrText xml:space="preserve"> PAGEREF _Toc55241169 \h </w:instrText>
            </w:r>
            <w:r w:rsidR="004F2C07">
              <w:rPr>
                <w:noProof/>
                <w:webHidden/>
              </w:rPr>
            </w:r>
            <w:r w:rsidR="004F2C07">
              <w:rPr>
                <w:noProof/>
                <w:webHidden/>
              </w:rPr>
              <w:fldChar w:fldCharType="separate"/>
            </w:r>
            <w:r w:rsidR="004F2C07">
              <w:rPr>
                <w:noProof/>
                <w:webHidden/>
              </w:rPr>
              <w:t>28</w:t>
            </w:r>
            <w:r w:rsidR="004F2C07">
              <w:rPr>
                <w:noProof/>
                <w:webHidden/>
              </w:rPr>
              <w:fldChar w:fldCharType="end"/>
            </w:r>
          </w:hyperlink>
        </w:p>
        <w:p w:rsidR="004F2C07" w:rsidRPr="006B4388" w:rsidRDefault="004F2C07" w:rsidP="004F2C07">
          <w:pPr>
            <w:rPr>
              <w:b/>
            </w:rPr>
          </w:pPr>
          <w:r w:rsidRPr="006B4388">
            <w:rPr>
              <w:b/>
            </w:rPr>
            <w:t>4.</w:t>
          </w:r>
          <w:r w:rsidRPr="006B4388">
            <w:rPr>
              <w:b/>
            </w:rPr>
            <w:tab/>
            <w:t>INTEGREER EEN HANDELINGSPROTOCOL</w:t>
          </w:r>
        </w:p>
        <w:p w:rsidR="004F2C07" w:rsidRDefault="00316A47">
          <w:pPr>
            <w:pStyle w:val="Inhopg1"/>
            <w:tabs>
              <w:tab w:val="left" w:pos="660"/>
              <w:tab w:val="right" w:leader="dot" w:pos="9204"/>
            </w:tabs>
            <w:rPr>
              <w:noProof/>
            </w:rPr>
          </w:pPr>
          <w:hyperlink w:anchor="_Toc55241170" w:history="1">
            <w:r w:rsidR="004F2C07" w:rsidRPr="004F1133">
              <w:rPr>
                <w:rStyle w:val="Hyperlink"/>
                <w:noProof/>
              </w:rPr>
              <w:t>4.1.</w:t>
            </w:r>
            <w:r w:rsidR="004F2C07">
              <w:rPr>
                <w:noProof/>
              </w:rPr>
              <w:tab/>
            </w:r>
            <w:r w:rsidR="004F2C07" w:rsidRPr="004F1133">
              <w:rPr>
                <w:rStyle w:val="Hyperlink"/>
                <w:noProof/>
              </w:rPr>
              <w:t>Discretieplicht Vertrouwenspersoon</w:t>
            </w:r>
            <w:r w:rsidR="004F2C07">
              <w:rPr>
                <w:noProof/>
                <w:webHidden/>
              </w:rPr>
              <w:tab/>
            </w:r>
            <w:r w:rsidR="004F2C07">
              <w:rPr>
                <w:noProof/>
                <w:webHidden/>
              </w:rPr>
              <w:fldChar w:fldCharType="begin"/>
            </w:r>
            <w:r w:rsidR="004F2C07">
              <w:rPr>
                <w:noProof/>
                <w:webHidden/>
              </w:rPr>
              <w:instrText xml:space="preserve"> PAGEREF _Toc55241170 \h </w:instrText>
            </w:r>
            <w:r w:rsidR="004F2C07">
              <w:rPr>
                <w:noProof/>
                <w:webHidden/>
              </w:rPr>
            </w:r>
            <w:r w:rsidR="004F2C07">
              <w:rPr>
                <w:noProof/>
                <w:webHidden/>
              </w:rPr>
              <w:fldChar w:fldCharType="separate"/>
            </w:r>
            <w:r w:rsidR="004F2C07">
              <w:rPr>
                <w:noProof/>
                <w:webHidden/>
              </w:rPr>
              <w:t>31</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71" w:history="1">
            <w:r w:rsidR="004F2C07" w:rsidRPr="004F1133">
              <w:rPr>
                <w:rStyle w:val="Hyperlink"/>
                <w:noProof/>
              </w:rPr>
              <w:t>4.2.</w:t>
            </w:r>
            <w:r w:rsidR="004F2C07">
              <w:rPr>
                <w:noProof/>
              </w:rPr>
              <w:tab/>
            </w:r>
            <w:r w:rsidR="000A2DA9">
              <w:rPr>
                <w:rStyle w:val="Hyperlink"/>
                <w:noProof/>
              </w:rPr>
              <w:t>Handelingsprotocol van de atl</w:t>
            </w:r>
            <w:r w:rsidR="004F2C07" w:rsidRPr="004F1133">
              <w:rPr>
                <w:rStyle w:val="Hyperlink"/>
                <w:noProof/>
              </w:rPr>
              <w:t>etiekclub</w:t>
            </w:r>
            <w:r w:rsidR="004F2C07">
              <w:rPr>
                <w:noProof/>
                <w:webHidden/>
              </w:rPr>
              <w:tab/>
            </w:r>
            <w:r w:rsidR="004F2C07">
              <w:rPr>
                <w:noProof/>
                <w:webHidden/>
              </w:rPr>
              <w:fldChar w:fldCharType="begin"/>
            </w:r>
            <w:r w:rsidR="004F2C07">
              <w:rPr>
                <w:noProof/>
                <w:webHidden/>
              </w:rPr>
              <w:instrText xml:space="preserve"> PAGEREF _Toc55241171 \h </w:instrText>
            </w:r>
            <w:r w:rsidR="004F2C07">
              <w:rPr>
                <w:noProof/>
                <w:webHidden/>
              </w:rPr>
            </w:r>
            <w:r w:rsidR="004F2C07">
              <w:rPr>
                <w:noProof/>
                <w:webHidden/>
              </w:rPr>
              <w:fldChar w:fldCharType="separate"/>
            </w:r>
            <w:r w:rsidR="004F2C07">
              <w:rPr>
                <w:noProof/>
                <w:webHidden/>
              </w:rPr>
              <w:t>33</w:t>
            </w:r>
            <w:r w:rsidR="004F2C07">
              <w:rPr>
                <w:noProof/>
                <w:webHidden/>
              </w:rPr>
              <w:fldChar w:fldCharType="end"/>
            </w:r>
          </w:hyperlink>
        </w:p>
        <w:p w:rsidR="004F2C07" w:rsidRDefault="00316A47">
          <w:pPr>
            <w:pStyle w:val="Inhopg3"/>
            <w:tabs>
              <w:tab w:val="right" w:leader="dot" w:pos="9204"/>
            </w:tabs>
            <w:rPr>
              <w:noProof/>
            </w:rPr>
          </w:pPr>
          <w:hyperlink w:anchor="_Toc55241172" w:history="1">
            <w:r w:rsidR="004F2C07" w:rsidRPr="004F1133">
              <w:rPr>
                <w:rStyle w:val="Hyperlink"/>
                <w:rFonts w:cstheme="majorHAnsi"/>
                <w:noProof/>
              </w:rPr>
              <w:t>Fase 0 - Melding, onthulling, vaststelling</w:t>
            </w:r>
            <w:r w:rsidR="004F2C07">
              <w:rPr>
                <w:noProof/>
                <w:webHidden/>
              </w:rPr>
              <w:tab/>
            </w:r>
            <w:r w:rsidR="004F2C07">
              <w:rPr>
                <w:noProof/>
                <w:webHidden/>
              </w:rPr>
              <w:fldChar w:fldCharType="begin"/>
            </w:r>
            <w:r w:rsidR="004F2C07">
              <w:rPr>
                <w:noProof/>
                <w:webHidden/>
              </w:rPr>
              <w:instrText xml:space="preserve"> PAGEREF _Toc55241172 \h </w:instrText>
            </w:r>
            <w:r w:rsidR="004F2C07">
              <w:rPr>
                <w:noProof/>
                <w:webHidden/>
              </w:rPr>
            </w:r>
            <w:r w:rsidR="004F2C07">
              <w:rPr>
                <w:noProof/>
                <w:webHidden/>
              </w:rPr>
              <w:fldChar w:fldCharType="separate"/>
            </w:r>
            <w:r w:rsidR="004F2C07">
              <w:rPr>
                <w:noProof/>
                <w:webHidden/>
              </w:rPr>
              <w:t>34</w:t>
            </w:r>
            <w:r w:rsidR="004F2C07">
              <w:rPr>
                <w:noProof/>
                <w:webHidden/>
              </w:rPr>
              <w:fldChar w:fldCharType="end"/>
            </w:r>
          </w:hyperlink>
        </w:p>
        <w:p w:rsidR="004F2C07" w:rsidRDefault="00316A47">
          <w:pPr>
            <w:pStyle w:val="Inhopg3"/>
            <w:tabs>
              <w:tab w:val="right" w:leader="dot" w:pos="9204"/>
            </w:tabs>
            <w:rPr>
              <w:noProof/>
            </w:rPr>
          </w:pPr>
          <w:hyperlink w:anchor="_Toc55241173" w:history="1">
            <w:r w:rsidR="004F2C07" w:rsidRPr="004F1133">
              <w:rPr>
                <w:rStyle w:val="Hyperlink"/>
                <w:rFonts w:cstheme="majorHAnsi"/>
                <w:noProof/>
              </w:rPr>
              <w:t>Fase 1 - In kaart brengen van situatie</w:t>
            </w:r>
            <w:r w:rsidR="004F2C07">
              <w:rPr>
                <w:noProof/>
                <w:webHidden/>
              </w:rPr>
              <w:tab/>
            </w:r>
            <w:r w:rsidR="004F2C07">
              <w:rPr>
                <w:noProof/>
                <w:webHidden/>
              </w:rPr>
              <w:fldChar w:fldCharType="begin"/>
            </w:r>
            <w:r w:rsidR="004F2C07">
              <w:rPr>
                <w:noProof/>
                <w:webHidden/>
              </w:rPr>
              <w:instrText xml:space="preserve"> PAGEREF _Toc55241173 \h </w:instrText>
            </w:r>
            <w:r w:rsidR="004F2C07">
              <w:rPr>
                <w:noProof/>
                <w:webHidden/>
              </w:rPr>
            </w:r>
            <w:r w:rsidR="004F2C07">
              <w:rPr>
                <w:noProof/>
                <w:webHidden/>
              </w:rPr>
              <w:fldChar w:fldCharType="separate"/>
            </w:r>
            <w:r w:rsidR="004F2C07">
              <w:rPr>
                <w:noProof/>
                <w:webHidden/>
              </w:rPr>
              <w:t>34</w:t>
            </w:r>
            <w:r w:rsidR="004F2C07">
              <w:rPr>
                <w:noProof/>
                <w:webHidden/>
              </w:rPr>
              <w:fldChar w:fldCharType="end"/>
            </w:r>
          </w:hyperlink>
        </w:p>
        <w:p w:rsidR="004F2C07" w:rsidRDefault="00316A47">
          <w:pPr>
            <w:pStyle w:val="Inhopg3"/>
            <w:tabs>
              <w:tab w:val="right" w:leader="dot" w:pos="9204"/>
            </w:tabs>
            <w:rPr>
              <w:noProof/>
            </w:rPr>
          </w:pPr>
          <w:hyperlink w:anchor="_Toc55241174" w:history="1">
            <w:r w:rsidR="004F2C07" w:rsidRPr="004F1133">
              <w:rPr>
                <w:rStyle w:val="Hyperlink"/>
                <w:rFonts w:cstheme="majorHAnsi"/>
                <w:noProof/>
              </w:rPr>
              <w:t>Fase 2 - Inschatten van de ernst &amp; advies inwinnen</w:t>
            </w:r>
            <w:r w:rsidR="004F2C07">
              <w:rPr>
                <w:noProof/>
                <w:webHidden/>
              </w:rPr>
              <w:tab/>
            </w:r>
            <w:r w:rsidR="004F2C07">
              <w:rPr>
                <w:noProof/>
                <w:webHidden/>
              </w:rPr>
              <w:fldChar w:fldCharType="begin"/>
            </w:r>
            <w:r w:rsidR="004F2C07">
              <w:rPr>
                <w:noProof/>
                <w:webHidden/>
              </w:rPr>
              <w:instrText xml:space="preserve"> PAGEREF _Toc55241174 \h </w:instrText>
            </w:r>
            <w:r w:rsidR="004F2C07">
              <w:rPr>
                <w:noProof/>
                <w:webHidden/>
              </w:rPr>
            </w:r>
            <w:r w:rsidR="004F2C07">
              <w:rPr>
                <w:noProof/>
                <w:webHidden/>
              </w:rPr>
              <w:fldChar w:fldCharType="separate"/>
            </w:r>
            <w:r w:rsidR="004F2C07">
              <w:rPr>
                <w:noProof/>
                <w:webHidden/>
              </w:rPr>
              <w:t>34</w:t>
            </w:r>
            <w:r w:rsidR="004F2C07">
              <w:rPr>
                <w:noProof/>
                <w:webHidden/>
              </w:rPr>
              <w:fldChar w:fldCharType="end"/>
            </w:r>
          </w:hyperlink>
        </w:p>
        <w:p w:rsidR="004F2C07" w:rsidRDefault="00316A47">
          <w:pPr>
            <w:pStyle w:val="Inhopg3"/>
            <w:tabs>
              <w:tab w:val="right" w:leader="dot" w:pos="9204"/>
            </w:tabs>
            <w:rPr>
              <w:noProof/>
            </w:rPr>
          </w:pPr>
          <w:hyperlink w:anchor="_Toc55241175" w:history="1">
            <w:r w:rsidR="004F2C07" w:rsidRPr="004F1133">
              <w:rPr>
                <w:rStyle w:val="Hyperlink"/>
                <w:rFonts w:cstheme="majorHAnsi"/>
                <w:noProof/>
              </w:rPr>
              <w:t>Fase 3 - (Meehelpen) Uitvoeren van het advies</w:t>
            </w:r>
            <w:r w:rsidR="004F2C07">
              <w:rPr>
                <w:noProof/>
                <w:webHidden/>
              </w:rPr>
              <w:tab/>
            </w:r>
            <w:r w:rsidR="004F2C07">
              <w:rPr>
                <w:noProof/>
                <w:webHidden/>
              </w:rPr>
              <w:fldChar w:fldCharType="begin"/>
            </w:r>
            <w:r w:rsidR="004F2C07">
              <w:rPr>
                <w:noProof/>
                <w:webHidden/>
              </w:rPr>
              <w:instrText xml:space="preserve"> PAGEREF _Toc55241175 \h </w:instrText>
            </w:r>
            <w:r w:rsidR="004F2C07">
              <w:rPr>
                <w:noProof/>
                <w:webHidden/>
              </w:rPr>
            </w:r>
            <w:r w:rsidR="004F2C07">
              <w:rPr>
                <w:noProof/>
                <w:webHidden/>
              </w:rPr>
              <w:fldChar w:fldCharType="separate"/>
            </w:r>
            <w:r w:rsidR="004F2C07">
              <w:rPr>
                <w:noProof/>
                <w:webHidden/>
              </w:rPr>
              <w:t>37</w:t>
            </w:r>
            <w:r w:rsidR="004F2C07">
              <w:rPr>
                <w:noProof/>
                <w:webHidden/>
              </w:rPr>
              <w:fldChar w:fldCharType="end"/>
            </w:r>
          </w:hyperlink>
        </w:p>
        <w:p w:rsidR="004F2C07" w:rsidRDefault="00316A47">
          <w:pPr>
            <w:pStyle w:val="Inhopg3"/>
            <w:tabs>
              <w:tab w:val="right" w:leader="dot" w:pos="9204"/>
            </w:tabs>
            <w:rPr>
              <w:noProof/>
            </w:rPr>
          </w:pPr>
          <w:hyperlink w:anchor="_Toc55241176" w:history="1">
            <w:r w:rsidR="004F2C07" w:rsidRPr="004F1133">
              <w:rPr>
                <w:rStyle w:val="Hyperlink"/>
                <w:rFonts w:cstheme="majorHAnsi"/>
                <w:noProof/>
              </w:rPr>
              <w:t>Fase 4 - Nazorg en evaluatie</w:t>
            </w:r>
            <w:r w:rsidR="004F2C07">
              <w:rPr>
                <w:noProof/>
                <w:webHidden/>
              </w:rPr>
              <w:tab/>
            </w:r>
            <w:r w:rsidR="004F2C07">
              <w:rPr>
                <w:noProof/>
                <w:webHidden/>
              </w:rPr>
              <w:fldChar w:fldCharType="begin"/>
            </w:r>
            <w:r w:rsidR="004F2C07">
              <w:rPr>
                <w:noProof/>
                <w:webHidden/>
              </w:rPr>
              <w:instrText xml:space="preserve"> PAGEREF _Toc55241176 \h </w:instrText>
            </w:r>
            <w:r w:rsidR="004F2C07">
              <w:rPr>
                <w:noProof/>
                <w:webHidden/>
              </w:rPr>
            </w:r>
            <w:r w:rsidR="004F2C07">
              <w:rPr>
                <w:noProof/>
                <w:webHidden/>
              </w:rPr>
              <w:fldChar w:fldCharType="separate"/>
            </w:r>
            <w:r w:rsidR="004F2C07">
              <w:rPr>
                <w:noProof/>
                <w:webHidden/>
              </w:rPr>
              <w:t>39</w:t>
            </w:r>
            <w:r w:rsidR="004F2C07">
              <w:rPr>
                <w:noProof/>
                <w:webHidden/>
              </w:rPr>
              <w:fldChar w:fldCharType="end"/>
            </w:r>
          </w:hyperlink>
        </w:p>
        <w:p w:rsidR="004F2C07" w:rsidRDefault="00316A47">
          <w:pPr>
            <w:pStyle w:val="Inhopg3"/>
            <w:tabs>
              <w:tab w:val="right" w:leader="dot" w:pos="9204"/>
            </w:tabs>
            <w:rPr>
              <w:noProof/>
            </w:rPr>
          </w:pPr>
          <w:hyperlink w:anchor="_Toc55241177" w:history="1">
            <w:r w:rsidR="004F2C07" w:rsidRPr="004F1133">
              <w:rPr>
                <w:rStyle w:val="Hyperlink"/>
                <w:rFonts w:cstheme="majorHAnsi"/>
                <w:noProof/>
              </w:rPr>
              <w:t>Fase 5 - Verbeteracties in het beleid</w:t>
            </w:r>
            <w:r w:rsidR="004F2C07">
              <w:rPr>
                <w:noProof/>
                <w:webHidden/>
              </w:rPr>
              <w:tab/>
            </w:r>
            <w:r w:rsidR="004F2C07">
              <w:rPr>
                <w:noProof/>
                <w:webHidden/>
              </w:rPr>
              <w:fldChar w:fldCharType="begin"/>
            </w:r>
            <w:r w:rsidR="004F2C07">
              <w:rPr>
                <w:noProof/>
                <w:webHidden/>
              </w:rPr>
              <w:instrText xml:space="preserve"> PAGEREF _Toc55241177 \h </w:instrText>
            </w:r>
            <w:r w:rsidR="004F2C07">
              <w:rPr>
                <w:noProof/>
                <w:webHidden/>
              </w:rPr>
            </w:r>
            <w:r w:rsidR="004F2C07">
              <w:rPr>
                <w:noProof/>
                <w:webHidden/>
              </w:rPr>
              <w:fldChar w:fldCharType="separate"/>
            </w:r>
            <w:r w:rsidR="004F2C07">
              <w:rPr>
                <w:noProof/>
                <w:webHidden/>
              </w:rPr>
              <w:t>39</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78" w:history="1">
            <w:r w:rsidR="004F2C07" w:rsidRPr="004F1133">
              <w:rPr>
                <w:rStyle w:val="Hyperlink"/>
                <w:noProof/>
              </w:rPr>
              <w:t>4.3.</w:t>
            </w:r>
            <w:r w:rsidR="004F2C07">
              <w:rPr>
                <w:noProof/>
              </w:rPr>
              <w:tab/>
            </w:r>
            <w:r w:rsidR="004F2C07" w:rsidRPr="004F1133">
              <w:rPr>
                <w:rStyle w:val="Hyperlink"/>
                <w:noProof/>
              </w:rPr>
              <w:t>Leidraad voor inschattingsgesprek</w:t>
            </w:r>
            <w:r w:rsidR="004F2C07">
              <w:rPr>
                <w:noProof/>
                <w:webHidden/>
              </w:rPr>
              <w:tab/>
            </w:r>
            <w:r w:rsidR="004F2C07">
              <w:rPr>
                <w:noProof/>
                <w:webHidden/>
              </w:rPr>
              <w:fldChar w:fldCharType="begin"/>
            </w:r>
            <w:r w:rsidR="004F2C07">
              <w:rPr>
                <w:noProof/>
                <w:webHidden/>
              </w:rPr>
              <w:instrText xml:space="preserve"> PAGEREF _Toc55241178 \h </w:instrText>
            </w:r>
            <w:r w:rsidR="004F2C07">
              <w:rPr>
                <w:noProof/>
                <w:webHidden/>
              </w:rPr>
            </w:r>
            <w:r w:rsidR="004F2C07">
              <w:rPr>
                <w:noProof/>
                <w:webHidden/>
              </w:rPr>
              <w:fldChar w:fldCharType="separate"/>
            </w:r>
            <w:r w:rsidR="004F2C07">
              <w:rPr>
                <w:noProof/>
                <w:webHidden/>
              </w:rPr>
              <w:t>40</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80" w:history="1">
            <w:r w:rsidR="004F2C07" w:rsidRPr="004F1133">
              <w:rPr>
                <w:rStyle w:val="Hyperlink"/>
                <w:noProof/>
              </w:rPr>
              <w:t>4.4.</w:t>
            </w:r>
            <w:r w:rsidR="004F2C07">
              <w:rPr>
                <w:noProof/>
              </w:rPr>
              <w:tab/>
            </w:r>
            <w:r w:rsidR="004F2C07" w:rsidRPr="004F1133">
              <w:rPr>
                <w:rStyle w:val="Hyperlink"/>
                <w:noProof/>
              </w:rPr>
              <w:t>Profiel van het Noodteam</w:t>
            </w:r>
            <w:r w:rsidR="004F2C07">
              <w:rPr>
                <w:noProof/>
                <w:webHidden/>
              </w:rPr>
              <w:tab/>
            </w:r>
            <w:r w:rsidR="004F2C07">
              <w:rPr>
                <w:noProof/>
                <w:webHidden/>
              </w:rPr>
              <w:fldChar w:fldCharType="begin"/>
            </w:r>
            <w:r w:rsidR="004F2C07">
              <w:rPr>
                <w:noProof/>
                <w:webHidden/>
              </w:rPr>
              <w:instrText xml:space="preserve"> PAGEREF _Toc55241180 \h </w:instrText>
            </w:r>
            <w:r w:rsidR="004F2C07">
              <w:rPr>
                <w:noProof/>
                <w:webHidden/>
              </w:rPr>
            </w:r>
            <w:r w:rsidR="004F2C07">
              <w:rPr>
                <w:noProof/>
                <w:webHidden/>
              </w:rPr>
              <w:fldChar w:fldCharType="separate"/>
            </w:r>
            <w:r w:rsidR="004F2C07">
              <w:rPr>
                <w:noProof/>
                <w:webHidden/>
              </w:rPr>
              <w:t>43</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81" w:history="1">
            <w:r w:rsidR="004F2C07" w:rsidRPr="004F1133">
              <w:rPr>
                <w:rStyle w:val="Hyperlink"/>
                <w:noProof/>
              </w:rPr>
              <w:t>4.5.</w:t>
            </w:r>
            <w:r w:rsidR="004F2C07">
              <w:rPr>
                <w:noProof/>
              </w:rPr>
              <w:tab/>
            </w:r>
            <w:r w:rsidR="004F2C07" w:rsidRPr="004F1133">
              <w:rPr>
                <w:rStyle w:val="Hyperlink"/>
                <w:noProof/>
              </w:rPr>
              <w:t>(Crisis)communicatie bij incidenten van (S)GG</w:t>
            </w:r>
            <w:r w:rsidR="004F2C07">
              <w:rPr>
                <w:noProof/>
                <w:webHidden/>
              </w:rPr>
              <w:tab/>
            </w:r>
            <w:r w:rsidR="004F2C07">
              <w:rPr>
                <w:noProof/>
                <w:webHidden/>
              </w:rPr>
              <w:fldChar w:fldCharType="begin"/>
            </w:r>
            <w:r w:rsidR="004F2C07">
              <w:rPr>
                <w:noProof/>
                <w:webHidden/>
              </w:rPr>
              <w:instrText xml:space="preserve"> PAGEREF _Toc55241181 \h </w:instrText>
            </w:r>
            <w:r w:rsidR="004F2C07">
              <w:rPr>
                <w:noProof/>
                <w:webHidden/>
              </w:rPr>
            </w:r>
            <w:r w:rsidR="004F2C07">
              <w:rPr>
                <w:noProof/>
                <w:webHidden/>
              </w:rPr>
              <w:fldChar w:fldCharType="separate"/>
            </w:r>
            <w:r w:rsidR="004F2C07">
              <w:rPr>
                <w:noProof/>
                <w:webHidden/>
              </w:rPr>
              <w:t>44</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84" w:history="1">
            <w:r w:rsidR="004F2C07" w:rsidRPr="004F1133">
              <w:rPr>
                <w:rStyle w:val="Hyperlink"/>
                <w:noProof/>
              </w:rPr>
              <w:t>4.6.</w:t>
            </w:r>
            <w:r w:rsidR="004F2C07">
              <w:rPr>
                <w:noProof/>
              </w:rPr>
              <w:tab/>
            </w:r>
            <w:r w:rsidR="004F2C07" w:rsidRPr="004F1133">
              <w:rPr>
                <w:rStyle w:val="Hyperlink"/>
                <w:noProof/>
              </w:rPr>
              <w:t>Rapporteringsdocument</w:t>
            </w:r>
            <w:r w:rsidR="004F2C07">
              <w:rPr>
                <w:noProof/>
                <w:webHidden/>
              </w:rPr>
              <w:tab/>
            </w:r>
            <w:r w:rsidR="004F2C07">
              <w:rPr>
                <w:noProof/>
                <w:webHidden/>
              </w:rPr>
              <w:fldChar w:fldCharType="begin"/>
            </w:r>
            <w:r w:rsidR="004F2C07">
              <w:rPr>
                <w:noProof/>
                <w:webHidden/>
              </w:rPr>
              <w:instrText xml:space="preserve"> PAGEREF _Toc55241184 \h </w:instrText>
            </w:r>
            <w:r w:rsidR="004F2C07">
              <w:rPr>
                <w:noProof/>
                <w:webHidden/>
              </w:rPr>
            </w:r>
            <w:r w:rsidR="004F2C07">
              <w:rPr>
                <w:noProof/>
                <w:webHidden/>
              </w:rPr>
              <w:fldChar w:fldCharType="separate"/>
            </w:r>
            <w:r w:rsidR="004F2C07">
              <w:rPr>
                <w:noProof/>
                <w:webHidden/>
              </w:rPr>
              <w:t>46</w:t>
            </w:r>
            <w:r w:rsidR="004F2C07">
              <w:rPr>
                <w:noProof/>
                <w:webHidden/>
              </w:rPr>
              <w:fldChar w:fldCharType="end"/>
            </w:r>
          </w:hyperlink>
        </w:p>
        <w:p w:rsidR="004F2C07" w:rsidRDefault="00316A47">
          <w:pPr>
            <w:pStyle w:val="Inhopg1"/>
            <w:tabs>
              <w:tab w:val="left" w:pos="660"/>
              <w:tab w:val="right" w:leader="dot" w:pos="9204"/>
            </w:tabs>
            <w:rPr>
              <w:noProof/>
            </w:rPr>
          </w:pPr>
          <w:hyperlink w:anchor="_Toc55241185" w:history="1">
            <w:r w:rsidR="004F2C07" w:rsidRPr="004F1133">
              <w:rPr>
                <w:rStyle w:val="Hyperlink"/>
                <w:noProof/>
              </w:rPr>
              <w:t>4.7.</w:t>
            </w:r>
            <w:r w:rsidR="004F2C07">
              <w:rPr>
                <w:noProof/>
              </w:rPr>
              <w:tab/>
            </w:r>
            <w:r w:rsidR="004F2C07" w:rsidRPr="004F1133">
              <w:rPr>
                <w:rStyle w:val="Hyperlink"/>
                <w:noProof/>
              </w:rPr>
              <w:t>Wegwijzer</w:t>
            </w:r>
            <w:r w:rsidR="004F2C07">
              <w:rPr>
                <w:noProof/>
                <w:webHidden/>
              </w:rPr>
              <w:tab/>
            </w:r>
            <w:r w:rsidR="004F2C07">
              <w:rPr>
                <w:noProof/>
                <w:webHidden/>
              </w:rPr>
              <w:fldChar w:fldCharType="begin"/>
            </w:r>
            <w:r w:rsidR="004F2C07">
              <w:rPr>
                <w:noProof/>
                <w:webHidden/>
              </w:rPr>
              <w:instrText xml:space="preserve"> PAGEREF _Toc55241185 \h </w:instrText>
            </w:r>
            <w:r w:rsidR="004F2C07">
              <w:rPr>
                <w:noProof/>
                <w:webHidden/>
              </w:rPr>
            </w:r>
            <w:r w:rsidR="004F2C07">
              <w:rPr>
                <w:noProof/>
                <w:webHidden/>
              </w:rPr>
              <w:fldChar w:fldCharType="separate"/>
            </w:r>
            <w:r w:rsidR="004F2C07">
              <w:rPr>
                <w:noProof/>
                <w:webHidden/>
              </w:rPr>
              <w:t>47</w:t>
            </w:r>
            <w:r w:rsidR="004F2C07">
              <w:rPr>
                <w:noProof/>
                <w:webHidden/>
              </w:rPr>
              <w:fldChar w:fldCharType="end"/>
            </w:r>
          </w:hyperlink>
        </w:p>
        <w:p w:rsidR="006B4388" w:rsidRPr="006B4388" w:rsidRDefault="006B4388" w:rsidP="006B4388">
          <w:pPr>
            <w:rPr>
              <w:b/>
            </w:rPr>
          </w:pPr>
          <w:r w:rsidRPr="006B4388">
            <w:rPr>
              <w:b/>
            </w:rPr>
            <w:t>5.</w:t>
          </w:r>
          <w:r w:rsidRPr="006B4388">
            <w:rPr>
              <w:b/>
            </w:rPr>
            <w:tab/>
          </w:r>
          <w:r>
            <w:rPr>
              <w:b/>
            </w:rPr>
            <w:t>AANWERVING NIEUWE VRIJW</w:t>
          </w:r>
          <w:r w:rsidRPr="006B4388">
            <w:rPr>
              <w:b/>
            </w:rPr>
            <w:t>ILLIGERS</w:t>
          </w:r>
          <w:r>
            <w:rPr>
              <w:b/>
            </w:rPr>
            <w:tab/>
          </w:r>
        </w:p>
        <w:p w:rsidR="006B4388" w:rsidRPr="0081529A" w:rsidRDefault="006B4388">
          <w:pPr>
            <w:rPr>
              <w:b/>
            </w:rPr>
          </w:pPr>
          <w:r w:rsidRPr="006B4388">
            <w:rPr>
              <w:b/>
            </w:rPr>
            <w:t>6.</w:t>
          </w:r>
          <w:r w:rsidRPr="006B4388">
            <w:rPr>
              <w:b/>
            </w:rPr>
            <w:tab/>
            <w:t>INFORMEER EN VERSPREID</w:t>
          </w:r>
          <w:r w:rsidR="004F2C07">
            <w:rPr>
              <w:b/>
              <w:bCs/>
              <w:lang w:val="nl-NL"/>
            </w:rPr>
            <w:fldChar w:fldCharType="end"/>
          </w:r>
        </w:p>
      </w:sdtContent>
    </w:sdt>
    <w:p w:rsidR="009D79E1" w:rsidRPr="009D79E1" w:rsidRDefault="009D79E1" w:rsidP="009D79E1">
      <w:pPr>
        <w:pStyle w:val="Titel"/>
        <w:numPr>
          <w:ilvl w:val="0"/>
          <w:numId w:val="7"/>
        </w:numPr>
        <w:rPr>
          <w:sz w:val="40"/>
          <w:szCs w:val="40"/>
        </w:rPr>
      </w:pPr>
      <w:r w:rsidRPr="009D79E1">
        <w:rPr>
          <w:sz w:val="40"/>
          <w:szCs w:val="40"/>
        </w:rPr>
        <w:t>MAAK SGG BESPREEKBAAR</w:t>
      </w:r>
    </w:p>
    <w:p w:rsidR="00C01D5A" w:rsidRDefault="00C01D5A" w:rsidP="009D79E1">
      <w:pPr>
        <w:pStyle w:val="Kop1"/>
        <w:numPr>
          <w:ilvl w:val="1"/>
          <w:numId w:val="7"/>
        </w:numPr>
      </w:pPr>
      <w:bookmarkStart w:id="0" w:name="_Toc55241150"/>
      <w:r w:rsidRPr="00843CA0">
        <w:t>Clubvisie Grensoverschrijdend Gedrag</w:t>
      </w:r>
      <w:bookmarkEnd w:id="0"/>
    </w:p>
    <w:p w:rsidR="009D79E1" w:rsidRPr="009D79E1" w:rsidRDefault="009D79E1" w:rsidP="009D79E1"/>
    <w:p w:rsidR="00C01D5A" w:rsidRPr="00843CA0" w:rsidRDefault="00C01D5A" w:rsidP="00C01D5A">
      <w:pPr>
        <w:spacing w:line="360" w:lineRule="auto"/>
        <w:rPr>
          <w:rFonts w:asciiTheme="majorHAnsi" w:hAnsiTheme="majorHAnsi" w:cstheme="majorHAnsi"/>
        </w:rPr>
      </w:pPr>
      <w:r w:rsidRPr="00843CA0">
        <w:rPr>
          <w:rFonts w:asciiTheme="majorHAnsi" w:hAnsiTheme="majorHAnsi" w:cstheme="majorHAnsi"/>
          <w:u w:val="single"/>
        </w:rPr>
        <w:t>(</w:t>
      </w:r>
      <w:r w:rsidRPr="00843CA0">
        <w:rPr>
          <w:rFonts w:asciiTheme="majorHAnsi" w:hAnsiTheme="majorHAnsi" w:cstheme="majorHAnsi"/>
          <w:color w:val="2E74B5" w:themeColor="accent5" w:themeShade="BF"/>
          <w:u w:val="single"/>
        </w:rPr>
        <w:t>Naam club</w:t>
      </w:r>
      <w:r w:rsidRPr="00843CA0">
        <w:rPr>
          <w:rFonts w:asciiTheme="majorHAnsi" w:hAnsiTheme="majorHAnsi" w:cstheme="majorHAnsi"/>
          <w:u w:val="single"/>
        </w:rPr>
        <w:t>)</w:t>
      </w:r>
      <w:r w:rsidRPr="00843CA0">
        <w:rPr>
          <w:rFonts w:asciiTheme="majorHAnsi" w:hAnsiTheme="majorHAnsi" w:cstheme="majorHAnsi"/>
        </w:rPr>
        <w:t xml:space="preserve"> zet zich volledig in voor het welzijn van haar </w:t>
      </w:r>
      <w:r w:rsidR="00062445" w:rsidRPr="00843CA0">
        <w:rPr>
          <w:rFonts w:asciiTheme="majorHAnsi" w:hAnsiTheme="majorHAnsi" w:cstheme="majorHAnsi"/>
        </w:rPr>
        <w:t>club</w:t>
      </w:r>
      <w:r w:rsidRPr="00843CA0">
        <w:rPr>
          <w:rFonts w:asciiTheme="majorHAnsi" w:hAnsiTheme="majorHAnsi" w:cstheme="majorHAnsi"/>
        </w:rPr>
        <w:t xml:space="preserve">leden: sporters, hun ouders, trainers, bestuurders en alle andere vrijwilligers, </w:t>
      </w:r>
      <w:r w:rsidRPr="00843CA0">
        <w:rPr>
          <w:rFonts w:asciiTheme="majorHAnsi" w:hAnsiTheme="majorHAnsi" w:cstheme="majorHAnsi"/>
          <w:lang w:eastAsia="nl-BE"/>
        </w:rPr>
        <w:t xml:space="preserve">ongeacht hun geslacht, culturele achtergrond, geaardheid, herkomst, sociale status, handicap, geloof of levensbeschouwing, politieke of syndicale overtuiging, taal of gezondheidstoestand. </w:t>
      </w:r>
    </w:p>
    <w:p w:rsidR="00C01D5A" w:rsidRPr="00843CA0" w:rsidRDefault="00C01D5A" w:rsidP="00C01D5A">
      <w:pPr>
        <w:spacing w:before="100" w:beforeAutospacing="1" w:after="240" w:line="360" w:lineRule="auto"/>
        <w:jc w:val="both"/>
        <w:rPr>
          <w:rFonts w:asciiTheme="majorHAnsi" w:hAnsiTheme="majorHAnsi" w:cstheme="majorHAnsi"/>
          <w:lang w:eastAsia="nl-BE"/>
        </w:rPr>
      </w:pPr>
      <w:r w:rsidRPr="00843CA0">
        <w:rPr>
          <w:rFonts w:asciiTheme="majorHAnsi" w:hAnsiTheme="majorHAnsi" w:cstheme="majorHAnsi"/>
          <w:lang w:eastAsia="nl-BE"/>
        </w:rPr>
        <w:t xml:space="preserve">Sport wordt in onze club georganiseerd en beoefend op een manier waarbij de gezondheid van de sporter en het correct ethisch handelen gewaarborgd wordt, altijd en overal. </w:t>
      </w:r>
    </w:p>
    <w:p w:rsidR="00062445" w:rsidRPr="00843CA0" w:rsidRDefault="00062445" w:rsidP="00062445">
      <w:pPr>
        <w:spacing w:before="100" w:beforeAutospacing="1" w:after="240" w:line="360" w:lineRule="auto"/>
        <w:jc w:val="both"/>
        <w:rPr>
          <w:rFonts w:asciiTheme="majorHAnsi" w:hAnsiTheme="majorHAnsi" w:cstheme="majorHAnsi"/>
          <w:lang w:eastAsia="nl-BE"/>
        </w:rPr>
      </w:pPr>
      <w:r w:rsidRPr="00843CA0">
        <w:rPr>
          <w:rFonts w:asciiTheme="majorHAnsi" w:hAnsiTheme="majorHAnsi" w:cstheme="majorHAnsi"/>
          <w:lang w:eastAsia="nl-BE"/>
        </w:rPr>
        <w:t>Er wordt specifieke begeleiding voorzien en aandacht besteed aan kinderen door rekening te houden met hun ontwikkelingsniveau en eigenheid, zowel fysiek, als mentaal. De positieve waarden in de jeugdsport worden nagestreefd.</w:t>
      </w:r>
    </w:p>
    <w:p w:rsidR="00062445" w:rsidRPr="00843CA0" w:rsidRDefault="00062445" w:rsidP="00062445">
      <w:pPr>
        <w:spacing w:before="100" w:beforeAutospacing="1" w:after="240" w:line="360" w:lineRule="auto"/>
        <w:jc w:val="both"/>
        <w:rPr>
          <w:rFonts w:asciiTheme="majorHAnsi" w:hAnsiTheme="majorHAnsi" w:cstheme="majorHAnsi"/>
          <w:lang w:eastAsia="nl-BE"/>
        </w:rPr>
      </w:pPr>
      <w:r w:rsidRPr="00843CA0">
        <w:rPr>
          <w:rFonts w:asciiTheme="majorHAnsi" w:hAnsiTheme="majorHAnsi" w:cstheme="majorHAnsi"/>
          <w:lang w:eastAsia="nl-BE"/>
        </w:rPr>
        <w:t>Sportiviteit, respect en fair-play gelden zowel ten aanzien van clubleden, als ten aanzien van tegenstrevers, trainers, scheidsrechters en supporters</w:t>
      </w:r>
    </w:p>
    <w:p w:rsidR="00062445" w:rsidRPr="00843CA0" w:rsidRDefault="00062445" w:rsidP="00062445">
      <w:pPr>
        <w:spacing w:before="100" w:beforeAutospacing="1" w:after="240" w:line="360" w:lineRule="auto"/>
        <w:jc w:val="both"/>
        <w:rPr>
          <w:rFonts w:asciiTheme="majorHAnsi" w:hAnsiTheme="majorHAnsi" w:cstheme="majorHAnsi"/>
          <w:lang w:eastAsia="nl-BE"/>
        </w:rPr>
      </w:pPr>
      <w:r w:rsidRPr="00843CA0">
        <w:rPr>
          <w:rFonts w:asciiTheme="majorHAnsi" w:hAnsiTheme="majorHAnsi" w:cstheme="majorHAnsi"/>
          <w:lang w:eastAsia="nl-BE"/>
        </w:rPr>
        <w:t xml:space="preserve">Regels en reglementen zijn gekend en worden gerespecteerd. Pesterijen, doping, drugs, intimidatie,  machtsmisbruik, wedstrijdvervalsing, corruptie, ongewenst seksueel gedrag, agressie en geweld zijn strikt verboden. </w:t>
      </w:r>
    </w:p>
    <w:p w:rsidR="00062445" w:rsidRPr="00843CA0" w:rsidRDefault="00062445" w:rsidP="00062445">
      <w:pPr>
        <w:spacing w:before="100" w:beforeAutospacing="1" w:after="240" w:line="360" w:lineRule="auto"/>
        <w:jc w:val="both"/>
        <w:rPr>
          <w:rFonts w:asciiTheme="majorHAnsi" w:hAnsiTheme="majorHAnsi" w:cstheme="majorHAnsi"/>
          <w:lang w:eastAsia="nl-BE"/>
        </w:rPr>
      </w:pPr>
      <w:r w:rsidRPr="00843CA0">
        <w:rPr>
          <w:rFonts w:asciiTheme="majorHAnsi" w:hAnsiTheme="majorHAnsi" w:cstheme="majorHAnsi"/>
          <w:lang w:eastAsia="nl-BE"/>
        </w:rPr>
        <w:t>Sporters worden beschermd tegen de negatieve effecten die sport kan veroorzaken zoals prestatiedruk, blessures of gezondheidsrisico’s.</w:t>
      </w:r>
    </w:p>
    <w:p w:rsidR="00C01D5A" w:rsidRPr="00843CA0" w:rsidRDefault="00062445" w:rsidP="00062445">
      <w:pPr>
        <w:spacing w:before="100" w:beforeAutospacing="1" w:after="240" w:line="360" w:lineRule="auto"/>
        <w:jc w:val="both"/>
        <w:rPr>
          <w:rFonts w:asciiTheme="majorHAnsi" w:hAnsiTheme="majorHAnsi" w:cstheme="majorHAnsi"/>
        </w:rPr>
      </w:pPr>
      <w:r w:rsidRPr="00843CA0">
        <w:rPr>
          <w:rFonts w:asciiTheme="majorHAnsi" w:hAnsiTheme="majorHAnsi" w:cstheme="majorHAnsi"/>
          <w:lang w:eastAsia="nl-BE"/>
        </w:rPr>
        <w:t xml:space="preserve">Eenieder dient hiertoe zijn steentje bij te dragen. </w:t>
      </w:r>
      <w:r w:rsidR="00C01D5A" w:rsidRPr="00843CA0">
        <w:rPr>
          <w:rFonts w:asciiTheme="majorHAnsi" w:hAnsiTheme="majorHAnsi" w:cstheme="majorHAnsi"/>
        </w:rPr>
        <w:t xml:space="preserve">Het clubbestuur doet er alles aan om sporten in onze club eerlijk, veilig en plezierig te maken en houden. Alle leden tonen respect en begrip voor de rechten, veiligheid en welzijn van anderen, en gedragen zich op een manier die deze visie van de club weerspiegelt. </w:t>
      </w:r>
    </w:p>
    <w:p w:rsidR="00843CA0" w:rsidRPr="00843CA0" w:rsidRDefault="00843CA0">
      <w:pPr>
        <w:rPr>
          <w:rFonts w:asciiTheme="majorHAnsi" w:hAnsiTheme="majorHAnsi" w:cstheme="majorHAnsi"/>
        </w:rPr>
      </w:pPr>
      <w:r w:rsidRPr="00843CA0">
        <w:rPr>
          <w:rFonts w:asciiTheme="majorHAnsi" w:hAnsiTheme="majorHAnsi" w:cstheme="majorHAnsi"/>
        </w:rPr>
        <w:br w:type="page"/>
      </w:r>
    </w:p>
    <w:p w:rsidR="00843CA0" w:rsidRPr="009D79E1" w:rsidRDefault="00843CA0" w:rsidP="009D79E1">
      <w:pPr>
        <w:pStyle w:val="Kop1"/>
        <w:numPr>
          <w:ilvl w:val="1"/>
          <w:numId w:val="7"/>
        </w:numPr>
      </w:pPr>
      <w:bookmarkStart w:id="1" w:name="_Toc55241151"/>
      <w:r w:rsidRPr="009D79E1">
        <w:t>Zelfscan clubbeleid (S)GG</w:t>
      </w:r>
      <w:bookmarkEnd w:id="1"/>
    </w:p>
    <w:tbl>
      <w:tblPr>
        <w:tblStyle w:val="Tabelraster"/>
        <w:tblpPr w:leftFromText="141" w:rightFromText="141" w:vertAnchor="page" w:horzAnchor="margin" w:tblpXSpec="center" w:tblpY="2161"/>
        <w:tblW w:w="11194" w:type="dxa"/>
        <w:tblLayout w:type="fixed"/>
        <w:tblLook w:val="04A0" w:firstRow="1" w:lastRow="0" w:firstColumn="1" w:lastColumn="0" w:noHBand="0" w:noVBand="1"/>
      </w:tblPr>
      <w:tblGrid>
        <w:gridCol w:w="4389"/>
        <w:gridCol w:w="709"/>
        <w:gridCol w:w="709"/>
        <w:gridCol w:w="5387"/>
      </w:tblGrid>
      <w:tr w:rsidR="00843CA0" w:rsidRPr="00843CA0" w:rsidTr="00843CA0">
        <w:tc>
          <w:tcPr>
            <w:tcW w:w="4389" w:type="dxa"/>
          </w:tcPr>
          <w:p w:rsidR="00843CA0" w:rsidRPr="00843CA0" w:rsidRDefault="00843CA0" w:rsidP="00843CA0">
            <w:pPr>
              <w:rPr>
                <w:rFonts w:asciiTheme="majorHAnsi" w:hAnsiTheme="majorHAnsi" w:cstheme="majorHAnsi"/>
                <w:sz w:val="24"/>
                <w:szCs w:val="24"/>
              </w:rPr>
            </w:pPr>
          </w:p>
        </w:tc>
        <w:tc>
          <w:tcPr>
            <w:tcW w:w="709" w:type="dxa"/>
          </w:tcPr>
          <w:p w:rsidR="00843CA0" w:rsidRPr="00843CA0" w:rsidRDefault="00843CA0" w:rsidP="00843CA0">
            <w:pPr>
              <w:rPr>
                <w:rFonts w:asciiTheme="majorHAnsi" w:hAnsiTheme="majorHAnsi" w:cstheme="majorHAnsi"/>
                <w:color w:val="2E74B5" w:themeColor="accent5" w:themeShade="BF"/>
                <w:sz w:val="28"/>
                <w:szCs w:val="28"/>
              </w:rPr>
            </w:pPr>
            <w:r w:rsidRPr="00843CA0">
              <w:rPr>
                <w:rFonts w:asciiTheme="majorHAnsi" w:hAnsiTheme="majorHAnsi" w:cstheme="majorHAnsi"/>
                <w:color w:val="2E74B5" w:themeColor="accent5" w:themeShade="BF"/>
                <w:sz w:val="28"/>
                <w:szCs w:val="28"/>
              </w:rPr>
              <w:t>Ja</w:t>
            </w:r>
          </w:p>
        </w:tc>
        <w:tc>
          <w:tcPr>
            <w:tcW w:w="709" w:type="dxa"/>
          </w:tcPr>
          <w:p w:rsidR="00843CA0" w:rsidRPr="00843CA0" w:rsidRDefault="00843CA0" w:rsidP="00843CA0">
            <w:pPr>
              <w:rPr>
                <w:rFonts w:asciiTheme="majorHAnsi" w:hAnsiTheme="majorHAnsi" w:cstheme="majorHAnsi"/>
                <w:color w:val="2E74B5" w:themeColor="accent5" w:themeShade="BF"/>
                <w:sz w:val="28"/>
                <w:szCs w:val="28"/>
              </w:rPr>
            </w:pPr>
            <w:r w:rsidRPr="00843CA0">
              <w:rPr>
                <w:rFonts w:asciiTheme="majorHAnsi" w:hAnsiTheme="majorHAnsi" w:cstheme="majorHAnsi"/>
                <w:color w:val="2E74B5" w:themeColor="accent5" w:themeShade="BF"/>
                <w:sz w:val="28"/>
                <w:szCs w:val="28"/>
              </w:rPr>
              <w:t>Nee</w:t>
            </w:r>
          </w:p>
        </w:tc>
        <w:tc>
          <w:tcPr>
            <w:tcW w:w="5387" w:type="dxa"/>
          </w:tcPr>
          <w:p w:rsidR="00843CA0" w:rsidRPr="00843CA0" w:rsidRDefault="00843CA0" w:rsidP="00843CA0">
            <w:pPr>
              <w:rPr>
                <w:rFonts w:asciiTheme="majorHAnsi" w:hAnsiTheme="majorHAnsi" w:cstheme="majorHAnsi"/>
                <w:color w:val="2E74B5" w:themeColor="accent5" w:themeShade="BF"/>
                <w:sz w:val="28"/>
                <w:szCs w:val="28"/>
              </w:rPr>
            </w:pPr>
            <w:r w:rsidRPr="00843CA0">
              <w:rPr>
                <w:rFonts w:asciiTheme="majorHAnsi" w:hAnsiTheme="majorHAnsi" w:cstheme="majorHAnsi"/>
                <w:color w:val="2E74B5" w:themeColor="accent5" w:themeShade="BF"/>
                <w:sz w:val="28"/>
                <w:szCs w:val="28"/>
              </w:rPr>
              <w:t>Opmerking</w:t>
            </w:r>
          </w:p>
        </w:tc>
      </w:tr>
      <w:tr w:rsidR="00843CA0" w:rsidRPr="00843CA0" w:rsidTr="00843CA0">
        <w:tc>
          <w:tcPr>
            <w:tcW w:w="4389" w:type="dxa"/>
          </w:tcPr>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Het bestuur van onze sportclub besteedt op bestuursvergaderingen aandacht aan (seksueel) grensoverschrijdend gedrag</w:t>
            </w:r>
          </w:p>
          <w:p w:rsidR="00843CA0" w:rsidRPr="009D79E1" w:rsidRDefault="00843CA0" w:rsidP="00843CA0">
            <w:pPr>
              <w:pStyle w:val="Lijstalinea"/>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De risico’s omtrent (seksueel) grensoverschrijdend gedrag in onze sportclub zijn gekend</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Onze sportclub heeft een uitgeschreven engagement om (seksueel) grensoverschrijdend gedrag aan te pakken</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Onze sportclub heeft een vertrouwenspersoon (VP)</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Iedereen in onze sportclub kent de VP en weet waarvoor hij of zij erbij terecht kan</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Onze VP volgde een bijscholing</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In onze sportclub gelden gedragscodes voor verschillende doelgroepen</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Iedereen in onze sportclub kent de gedragscodes en de gevolgen bij schendingen</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De gedragscodes zijn verankerd in het huishoudelijk reglement van onze sportclub</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Onze sportclubwerking omvat een handelingsprotocol voor het omgaan met incidenten van (seksueel) grensoverschrijdend gedrag</w:t>
            </w:r>
          </w:p>
          <w:p w:rsidR="00843CA0" w:rsidRPr="009D79E1" w:rsidRDefault="00843CA0" w:rsidP="00843CA0">
            <w:pPr>
              <w:pStyle w:val="Lijstalinea"/>
              <w:rPr>
                <w:rFonts w:asciiTheme="majorHAnsi" w:hAnsiTheme="majorHAnsi" w:cstheme="majorHAnsi"/>
              </w:rPr>
            </w:pP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Onze VP kan rekenen op een Noodteam bij het afhandelen van ernstige incidenten van (seksueel) grensoverschrijdend gedrag.</w:t>
            </w:r>
          </w:p>
          <w:p w:rsidR="00843CA0" w:rsidRPr="009D79E1" w:rsidRDefault="00843CA0" w:rsidP="00843CA0">
            <w:pPr>
              <w:pStyle w:val="Lijstalinea"/>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Bij het aanwerven van nieuwe vrijwilligers in onze sportclub komt (seksueel) grensoverschrijdend gedrag ter spraken (via kennismakingsgesprek, referenties checken, opvragen uittreksel strafregister …)</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Onze sportclub communiceert regelmatig en op verschillende manieren over het engagement en onze acties om (seksueel) grensoverschrijdend gedrag aan te pakken</w:t>
            </w:r>
          </w:p>
          <w:p w:rsidR="00843CA0" w:rsidRPr="009D79E1" w:rsidRDefault="00843CA0" w:rsidP="00843CA0">
            <w:pPr>
              <w:rPr>
                <w:rFonts w:asciiTheme="majorHAnsi" w:hAnsiTheme="majorHAnsi" w:cstheme="majorHAnsi"/>
              </w:rPr>
            </w:pPr>
          </w:p>
          <w:p w:rsidR="00843CA0" w:rsidRPr="009D79E1" w:rsidRDefault="00843CA0" w:rsidP="00843CA0">
            <w:pPr>
              <w:pStyle w:val="Lijstalinea"/>
              <w:numPr>
                <w:ilvl w:val="0"/>
                <w:numId w:val="5"/>
              </w:numPr>
              <w:rPr>
                <w:rFonts w:asciiTheme="majorHAnsi" w:hAnsiTheme="majorHAnsi" w:cstheme="majorHAnsi"/>
              </w:rPr>
            </w:pPr>
            <w:r w:rsidRPr="009D79E1">
              <w:rPr>
                <w:rFonts w:asciiTheme="majorHAnsi" w:hAnsiTheme="majorHAnsi" w:cstheme="majorHAnsi"/>
              </w:rPr>
              <w:t>Trainers en bestuurders van onze sportclub volgden bijscholing over het thema (seksueel) grensoverschrijdend gedrag.</w:t>
            </w:r>
          </w:p>
          <w:p w:rsidR="00843CA0" w:rsidRPr="009D79E1" w:rsidRDefault="00843CA0" w:rsidP="00843CA0">
            <w:pPr>
              <w:pStyle w:val="Lijstalinea"/>
              <w:rPr>
                <w:rFonts w:asciiTheme="majorHAnsi" w:hAnsiTheme="majorHAnsi" w:cstheme="majorHAnsi"/>
              </w:rPr>
            </w:pPr>
          </w:p>
          <w:p w:rsidR="00843CA0" w:rsidRPr="009D79E1" w:rsidRDefault="00843CA0" w:rsidP="00843CA0">
            <w:pPr>
              <w:rPr>
                <w:rFonts w:asciiTheme="majorHAnsi" w:hAnsiTheme="majorHAnsi" w:cstheme="majorHAnsi"/>
              </w:rPr>
            </w:pPr>
          </w:p>
        </w:tc>
        <w:tc>
          <w:tcPr>
            <w:tcW w:w="709" w:type="dxa"/>
          </w:tcPr>
          <w:p w:rsidR="00843CA0" w:rsidRPr="00843CA0" w:rsidRDefault="00843CA0" w:rsidP="00843CA0">
            <w:pPr>
              <w:rPr>
                <w:rFonts w:asciiTheme="majorHAnsi" w:hAnsiTheme="majorHAnsi" w:cstheme="majorHAnsi"/>
                <w:sz w:val="24"/>
                <w:szCs w:val="24"/>
              </w:rPr>
            </w:pPr>
          </w:p>
        </w:tc>
        <w:tc>
          <w:tcPr>
            <w:tcW w:w="709" w:type="dxa"/>
          </w:tcPr>
          <w:p w:rsidR="00843CA0" w:rsidRPr="00843CA0" w:rsidRDefault="00843CA0" w:rsidP="00843CA0">
            <w:pPr>
              <w:rPr>
                <w:rFonts w:asciiTheme="majorHAnsi" w:hAnsiTheme="majorHAnsi" w:cstheme="majorHAnsi"/>
                <w:sz w:val="24"/>
                <w:szCs w:val="24"/>
              </w:rPr>
            </w:pPr>
          </w:p>
        </w:tc>
        <w:tc>
          <w:tcPr>
            <w:tcW w:w="5387" w:type="dxa"/>
          </w:tcPr>
          <w:p w:rsidR="00843CA0" w:rsidRPr="00843CA0" w:rsidRDefault="00843CA0" w:rsidP="00843CA0">
            <w:pPr>
              <w:rPr>
                <w:rFonts w:asciiTheme="majorHAnsi" w:hAnsiTheme="majorHAnsi" w:cstheme="majorHAnsi"/>
                <w:sz w:val="24"/>
                <w:szCs w:val="24"/>
              </w:rPr>
            </w:pPr>
          </w:p>
        </w:tc>
      </w:tr>
    </w:tbl>
    <w:p w:rsidR="00843CA0" w:rsidRPr="00843CA0" w:rsidRDefault="00843CA0" w:rsidP="00843CA0">
      <w:pPr>
        <w:rPr>
          <w:rFonts w:asciiTheme="majorHAnsi" w:hAnsiTheme="majorHAnsi" w:cstheme="majorHAnsi"/>
          <w:sz w:val="24"/>
          <w:szCs w:val="24"/>
        </w:rPr>
      </w:pPr>
    </w:p>
    <w:p w:rsidR="00843CA0" w:rsidRDefault="00843CA0">
      <w:pPr>
        <w:rPr>
          <w:rFonts w:asciiTheme="majorHAnsi" w:hAnsiTheme="majorHAnsi" w:cstheme="majorHAnsi"/>
        </w:rPr>
      </w:pPr>
      <w:r>
        <w:rPr>
          <w:rFonts w:asciiTheme="majorHAnsi" w:hAnsiTheme="majorHAnsi" w:cstheme="majorHAnsi"/>
        </w:rPr>
        <w:br w:type="page"/>
      </w:r>
    </w:p>
    <w:p w:rsidR="00843CA0" w:rsidRPr="00843CA0" w:rsidRDefault="00843CA0" w:rsidP="009D79E1">
      <w:pPr>
        <w:pStyle w:val="Kop1"/>
        <w:numPr>
          <w:ilvl w:val="1"/>
          <w:numId w:val="7"/>
        </w:numPr>
      </w:pPr>
      <w:bookmarkStart w:id="2" w:name="_Toc55241152"/>
      <w:r w:rsidRPr="00843CA0">
        <w:t>Zelfscan risicoanalyse SGG</w:t>
      </w:r>
      <w:bookmarkEnd w:id="2"/>
      <w:r w:rsidR="009D79E1">
        <w:br/>
      </w:r>
    </w:p>
    <w:p w:rsidR="00843CA0" w:rsidRPr="009D79E1" w:rsidRDefault="00843CA0" w:rsidP="009D79E1">
      <w:pPr>
        <w:pStyle w:val="Default"/>
        <w:spacing w:line="360" w:lineRule="auto"/>
        <w:rPr>
          <w:rFonts w:asciiTheme="majorHAnsi" w:hAnsiTheme="majorHAnsi" w:cstheme="majorHAnsi"/>
          <w:sz w:val="22"/>
          <w:szCs w:val="22"/>
        </w:rPr>
      </w:pPr>
      <w:r w:rsidRPr="009D79E1">
        <w:rPr>
          <w:rFonts w:asciiTheme="majorHAnsi" w:hAnsiTheme="majorHAnsi" w:cstheme="majorHAnsi"/>
          <w:sz w:val="22"/>
          <w:szCs w:val="22"/>
        </w:rPr>
        <w:t xml:space="preserve">Een risicoanalyse biedt een vertrekpunt voor een sportvereniging die preventiebeleid inzake Seksuele Intimidatie en ander Grensoverschrijdend Gedrag wil opzetten. Hiermee kan op betrekkelijk eenvoudige wijze de beginsituatie worden vastgesteld. De risicoanalyse fungeert als een soort “nulmeting” waarop doelen die men in de toekomst wil behalen, kunnen worden gebaseerd. </w:t>
      </w:r>
    </w:p>
    <w:p w:rsidR="00843CA0" w:rsidRPr="009D79E1" w:rsidRDefault="00843CA0" w:rsidP="009D79E1">
      <w:pPr>
        <w:pStyle w:val="Default"/>
        <w:spacing w:line="360" w:lineRule="auto"/>
        <w:rPr>
          <w:rFonts w:asciiTheme="majorHAnsi" w:hAnsiTheme="majorHAnsi" w:cstheme="majorHAnsi"/>
          <w:sz w:val="22"/>
          <w:szCs w:val="22"/>
        </w:rPr>
      </w:pPr>
    </w:p>
    <w:p w:rsidR="00843CA0" w:rsidRPr="009D79E1" w:rsidRDefault="00843CA0" w:rsidP="009D79E1">
      <w:pPr>
        <w:pStyle w:val="Default"/>
        <w:spacing w:line="360" w:lineRule="auto"/>
        <w:rPr>
          <w:rFonts w:asciiTheme="majorHAnsi" w:hAnsiTheme="majorHAnsi" w:cstheme="majorHAnsi"/>
          <w:sz w:val="22"/>
          <w:szCs w:val="22"/>
        </w:rPr>
      </w:pPr>
      <w:r w:rsidRPr="009D79E1">
        <w:rPr>
          <w:rFonts w:asciiTheme="majorHAnsi" w:hAnsiTheme="majorHAnsi" w:cstheme="majorHAnsi"/>
          <w:sz w:val="22"/>
          <w:szCs w:val="22"/>
        </w:rPr>
        <w:t xml:space="preserve">De risicoanalyse is een gericht onderzoek dat tot doel heeft op een bepaald moment in de tijd een stand van zaken vast te stellen. In dit geval de stand van zaken gericht op (de preventie van) Seksuele Intimidatie en ander Grensoverschrijdend Gedrag binnen een sportvereniging. De basis van de risicoanalyse is een vooraf opgestelde vragenlijst. Deze dient als gids om de belangrijkste onderwerpen die bij het voorkomen van grensoverschrijdend Gedrag een rol spelen, aan een onderzoek te onderwerpen. Na het vaststellen van de stand van zaken door een speciaal geformeerde werkgroep, kan de sportvereniging een plan opstellen dat is gericht op het realiseren van verbeteringen in de toekomst. Zij kan in dat plan opnemen welke zaken direct voor verbetering in aanmerking moeten komen, welke wat langer gaan duren, of welke bijvoorbeeld aan de gemeente moeten worden doorgegeven vanwege diens verantwoordelijkheid op dat punt. </w:t>
      </w:r>
    </w:p>
    <w:p w:rsidR="00843CA0" w:rsidRPr="009D79E1" w:rsidRDefault="00843CA0" w:rsidP="009D79E1">
      <w:pPr>
        <w:pStyle w:val="Default"/>
        <w:spacing w:line="360" w:lineRule="auto"/>
        <w:rPr>
          <w:rFonts w:asciiTheme="majorHAnsi" w:hAnsiTheme="majorHAnsi" w:cstheme="majorHAnsi"/>
          <w:sz w:val="22"/>
          <w:szCs w:val="22"/>
        </w:rPr>
      </w:pPr>
    </w:p>
    <w:p w:rsidR="00843CA0" w:rsidRPr="009D79E1" w:rsidRDefault="00843CA0" w:rsidP="009D79E1">
      <w:pPr>
        <w:pStyle w:val="Default"/>
        <w:spacing w:line="360" w:lineRule="auto"/>
        <w:rPr>
          <w:rFonts w:asciiTheme="majorHAnsi" w:hAnsiTheme="majorHAnsi" w:cstheme="majorHAnsi"/>
          <w:sz w:val="22"/>
          <w:szCs w:val="22"/>
        </w:rPr>
      </w:pPr>
      <w:r w:rsidRPr="009D79E1">
        <w:rPr>
          <w:rFonts w:asciiTheme="majorHAnsi" w:hAnsiTheme="majorHAnsi" w:cstheme="majorHAnsi"/>
          <w:sz w:val="22"/>
          <w:szCs w:val="22"/>
        </w:rPr>
        <w:t xml:space="preserve">De belangrijkste stappen om tot een risicoanalyse te komen zijn de volgende: </w:t>
      </w:r>
    </w:p>
    <w:p w:rsidR="00843CA0" w:rsidRPr="009D79E1" w:rsidRDefault="00843CA0" w:rsidP="009D79E1">
      <w:pPr>
        <w:pStyle w:val="Default"/>
        <w:spacing w:line="360" w:lineRule="auto"/>
        <w:rPr>
          <w:rFonts w:asciiTheme="majorHAnsi" w:hAnsiTheme="majorHAnsi" w:cstheme="majorHAnsi"/>
          <w:sz w:val="22"/>
          <w:szCs w:val="22"/>
        </w:rPr>
      </w:pPr>
    </w:p>
    <w:p w:rsidR="00843CA0" w:rsidRDefault="00843CA0" w:rsidP="009D79E1">
      <w:pPr>
        <w:pStyle w:val="Default"/>
        <w:numPr>
          <w:ilvl w:val="0"/>
          <w:numId w:val="9"/>
        </w:numPr>
        <w:spacing w:line="360" w:lineRule="auto"/>
        <w:rPr>
          <w:rFonts w:asciiTheme="majorHAnsi" w:hAnsiTheme="majorHAnsi" w:cstheme="majorHAnsi"/>
          <w:sz w:val="22"/>
          <w:szCs w:val="22"/>
        </w:rPr>
      </w:pPr>
      <w:r w:rsidRPr="009D79E1">
        <w:rPr>
          <w:rFonts w:asciiTheme="majorHAnsi" w:hAnsiTheme="majorHAnsi" w:cstheme="majorHAnsi"/>
          <w:sz w:val="22"/>
          <w:szCs w:val="22"/>
        </w:rPr>
        <w:t xml:space="preserve">Het bestuur geeft officieel opdracht tot het houden van een risicoanalyse. Dit doet zij omdat zij een start wil maken met preventiebeleid inzake Seksuele Intimidatie en ander Grensoverschrijdend Gedrag. De risicoanalyse gaat daarbij fungeren als nulmeting. Deze geeft aan hoe goed of slecht het op een gegeven moment gesteld is met belangrijke indicatoren met betrekking tot Seksuele Intimidatie: sfeer en cultuur binnen de sportvereniging (software), de fysieke omgeving, veiligheid en beveiliging van het gebouw waarin wordt gesport (de hardware) en het huidige beleid omtrent de preventie van Seksuele Intimidatie. </w:t>
      </w:r>
    </w:p>
    <w:p w:rsidR="009D79E1" w:rsidRPr="009D79E1" w:rsidRDefault="009D79E1" w:rsidP="009D79E1">
      <w:pPr>
        <w:pStyle w:val="Default"/>
        <w:spacing w:line="360" w:lineRule="auto"/>
        <w:ind w:left="1068"/>
        <w:rPr>
          <w:rFonts w:asciiTheme="majorHAnsi" w:hAnsiTheme="majorHAnsi" w:cstheme="majorHAnsi"/>
          <w:sz w:val="22"/>
          <w:szCs w:val="22"/>
        </w:rPr>
      </w:pPr>
    </w:p>
    <w:p w:rsidR="00843CA0" w:rsidRDefault="00843CA0" w:rsidP="009D79E1">
      <w:pPr>
        <w:pStyle w:val="Default"/>
        <w:numPr>
          <w:ilvl w:val="0"/>
          <w:numId w:val="9"/>
        </w:numPr>
        <w:spacing w:line="360" w:lineRule="auto"/>
        <w:rPr>
          <w:rFonts w:asciiTheme="majorHAnsi" w:hAnsiTheme="majorHAnsi" w:cstheme="majorHAnsi"/>
          <w:sz w:val="22"/>
          <w:szCs w:val="22"/>
        </w:rPr>
      </w:pPr>
      <w:r w:rsidRPr="009D79E1">
        <w:rPr>
          <w:rFonts w:asciiTheme="majorHAnsi" w:hAnsiTheme="majorHAnsi" w:cstheme="majorHAnsi"/>
          <w:sz w:val="22"/>
          <w:szCs w:val="22"/>
        </w:rPr>
        <w:t xml:space="preserve">Het bestuur stelt een werkgroep samen, waarin de belangrijkste geledingen en betrokkenen van de sportvereniging zijn vertegenwoordigd: kader, (jeugd)leden, vrijwilligers, ouders, eventueel sponsoren (in totaal minimaal 3, maximaal 6). Dit team krijgt officieel de opdracht de analyse uit te voeren en te rapporteren aan het bestuur. De werkgroep kan eventueel worden aangevuld met een externe deskundige (vanuit bijvoorbeeld een sportbond). Afgesproken wordt hoe en wanneer wordt gerapporteerd. </w:t>
      </w:r>
    </w:p>
    <w:p w:rsidR="009D79E1" w:rsidRDefault="009D79E1" w:rsidP="009D79E1">
      <w:pPr>
        <w:pStyle w:val="Lijstalinea"/>
        <w:rPr>
          <w:rFonts w:asciiTheme="majorHAnsi" w:hAnsiTheme="majorHAnsi" w:cstheme="majorHAnsi"/>
        </w:rPr>
      </w:pPr>
    </w:p>
    <w:p w:rsidR="009D79E1" w:rsidRPr="009D79E1" w:rsidRDefault="009D79E1" w:rsidP="009D79E1">
      <w:pPr>
        <w:pStyle w:val="Default"/>
        <w:spacing w:line="360" w:lineRule="auto"/>
        <w:ind w:left="1068"/>
        <w:rPr>
          <w:rFonts w:asciiTheme="majorHAnsi" w:hAnsiTheme="majorHAnsi" w:cstheme="majorHAnsi"/>
          <w:sz w:val="22"/>
          <w:szCs w:val="22"/>
        </w:rPr>
      </w:pPr>
    </w:p>
    <w:p w:rsidR="00843CA0" w:rsidRPr="009D79E1" w:rsidRDefault="00843CA0" w:rsidP="009D79E1">
      <w:pPr>
        <w:pStyle w:val="Default"/>
        <w:spacing w:line="360" w:lineRule="auto"/>
        <w:ind w:left="708"/>
        <w:rPr>
          <w:rFonts w:asciiTheme="majorHAnsi" w:hAnsiTheme="majorHAnsi" w:cstheme="majorHAnsi"/>
          <w:sz w:val="22"/>
          <w:szCs w:val="22"/>
        </w:rPr>
      </w:pPr>
      <w:r w:rsidRPr="009D79E1">
        <w:rPr>
          <w:rFonts w:asciiTheme="majorHAnsi" w:hAnsiTheme="majorHAnsi" w:cstheme="majorHAnsi"/>
          <w:sz w:val="22"/>
          <w:szCs w:val="22"/>
        </w:rPr>
        <w:t xml:space="preserve">3. De werkgroep maakt gebruik van onderstaande scorelijst, aangevuld met een aantal interviews met personen uit de verschillende geledingen van de sportvereniging. Men kan natuurlijk ook nog andere hulpmiddelen gebruiken, zoals films, voorgaande bestuursbesluiten over preventiebeleid Seksuele Intimidatie, reeds bestaande omgangsregels, Arbo-wet, statuten sportvereniging, etc. Deze documenten kunnen ook </w:t>
      </w:r>
    </w:p>
    <w:p w:rsidR="009D79E1" w:rsidRDefault="00843CA0" w:rsidP="009D79E1">
      <w:pPr>
        <w:spacing w:line="360" w:lineRule="auto"/>
        <w:ind w:left="708"/>
        <w:rPr>
          <w:rFonts w:asciiTheme="majorHAnsi" w:hAnsiTheme="majorHAnsi" w:cstheme="majorHAnsi"/>
        </w:rPr>
      </w:pPr>
      <w:r w:rsidRPr="009D79E1">
        <w:rPr>
          <w:rFonts w:asciiTheme="majorHAnsi" w:hAnsiTheme="majorHAnsi" w:cstheme="majorHAnsi"/>
        </w:rPr>
        <w:t>gebruikt worden door de werkgroep om zich in te lezen in het thema Seksuele Intimidatie en ander Grensoverschrijdend gedrag in relatie tot de sportvereniging.</w:t>
      </w:r>
    </w:p>
    <w:p w:rsidR="009D79E1" w:rsidRDefault="00843CA0" w:rsidP="009D79E1">
      <w:pPr>
        <w:spacing w:line="360" w:lineRule="auto"/>
        <w:ind w:left="708"/>
        <w:rPr>
          <w:rFonts w:asciiTheme="majorHAnsi" w:hAnsiTheme="majorHAnsi" w:cstheme="majorHAnsi"/>
        </w:rPr>
      </w:pPr>
      <w:r w:rsidRPr="009D79E1">
        <w:rPr>
          <w:rFonts w:asciiTheme="majorHAnsi" w:hAnsiTheme="majorHAnsi" w:cstheme="majorHAnsi"/>
        </w:rPr>
        <w:br/>
        <w:t>4. De werkgroep vult zelf de scorelijst in en neemt de interviews af. Voor de interviews kan een selectie van de uitspraken op de vragenlijst als richtlijn dienen. Van belang is dat het team meningen hoort van een aantal personen met name over gevoelens van (on)veiligheid, ter aanvulling van haar eigen mening en observaties.</w:t>
      </w:r>
    </w:p>
    <w:p w:rsidR="009D79E1" w:rsidRDefault="00843CA0" w:rsidP="009D79E1">
      <w:pPr>
        <w:spacing w:line="360" w:lineRule="auto"/>
        <w:ind w:left="708"/>
        <w:rPr>
          <w:rFonts w:asciiTheme="majorHAnsi" w:hAnsiTheme="majorHAnsi" w:cstheme="majorHAnsi"/>
        </w:rPr>
      </w:pPr>
      <w:r w:rsidRPr="009D79E1">
        <w:rPr>
          <w:rFonts w:asciiTheme="majorHAnsi" w:hAnsiTheme="majorHAnsi" w:cstheme="majorHAnsi"/>
        </w:rPr>
        <w:br/>
        <w:t>5. Na het afnemen van de interviews en het invullen van de scorelijst maakt de werkgroep een analyse van haar bevindingen. Om de voortgang erin te houden moet van te voren worden afgesproken wanneer deze rapportage gereed is, bijvoorbeeld drie weken na afronding van de scorelijst en de interviews.</w:t>
      </w:r>
    </w:p>
    <w:p w:rsidR="00843CA0" w:rsidRPr="009D79E1" w:rsidRDefault="00843CA0" w:rsidP="009D79E1">
      <w:pPr>
        <w:spacing w:line="360" w:lineRule="auto"/>
        <w:ind w:left="708"/>
        <w:rPr>
          <w:rFonts w:asciiTheme="majorHAnsi" w:hAnsiTheme="majorHAnsi" w:cstheme="majorHAnsi"/>
        </w:rPr>
      </w:pPr>
      <w:r w:rsidRPr="009D79E1">
        <w:rPr>
          <w:rFonts w:asciiTheme="majorHAnsi" w:hAnsiTheme="majorHAnsi" w:cstheme="majorHAnsi"/>
        </w:rPr>
        <w:br/>
        <w:t>6. Het is aan het bestuur om in samenspraak met de werkgroep en op basis van afspraken met de leden, bekendheid te geven aan de resultaten en om de analyse te gebruiken voor het feitelijk invullen van haar preventiebeleid binnen de sportvereniging.</w:t>
      </w:r>
    </w:p>
    <w:p w:rsidR="00843CA0" w:rsidRPr="009D79E1" w:rsidRDefault="00843CA0" w:rsidP="009D79E1">
      <w:pPr>
        <w:spacing w:after="0" w:line="240" w:lineRule="auto"/>
        <w:ind w:left="149" w:right="-20"/>
        <w:rPr>
          <w:rFonts w:asciiTheme="majorHAnsi" w:eastAsia="Arial" w:hAnsiTheme="majorHAnsi" w:cstheme="majorHAnsi"/>
          <w:bCs/>
          <w:color w:val="2E74B5" w:themeColor="accent5" w:themeShade="BF"/>
          <w:w w:val="104"/>
          <w:sz w:val="28"/>
          <w:szCs w:val="28"/>
        </w:rPr>
      </w:pPr>
      <w:r w:rsidRPr="009D79E1">
        <w:rPr>
          <w:rFonts w:asciiTheme="majorHAnsi" w:hAnsiTheme="majorHAnsi" w:cstheme="majorHAnsi"/>
        </w:rPr>
        <w:br w:type="page"/>
      </w:r>
      <w:r w:rsidRPr="009D79E1">
        <w:rPr>
          <w:rFonts w:asciiTheme="majorHAnsi" w:eastAsia="Arial" w:hAnsiTheme="majorHAnsi" w:cstheme="majorHAnsi"/>
          <w:bCs/>
          <w:color w:val="2E74B5" w:themeColor="accent5" w:themeShade="BF"/>
          <w:spacing w:val="-1"/>
          <w:w w:val="104"/>
          <w:sz w:val="28"/>
          <w:szCs w:val="28"/>
        </w:rPr>
        <w:t>SC</w:t>
      </w:r>
      <w:r w:rsidRPr="009D79E1">
        <w:rPr>
          <w:rFonts w:asciiTheme="majorHAnsi" w:eastAsia="Arial" w:hAnsiTheme="majorHAnsi" w:cstheme="majorHAnsi"/>
          <w:bCs/>
          <w:color w:val="2E74B5" w:themeColor="accent5" w:themeShade="BF"/>
          <w:w w:val="104"/>
          <w:sz w:val="28"/>
          <w:szCs w:val="28"/>
        </w:rPr>
        <w:t>O</w:t>
      </w:r>
      <w:r w:rsidRPr="009D79E1">
        <w:rPr>
          <w:rFonts w:asciiTheme="majorHAnsi" w:eastAsia="Arial" w:hAnsiTheme="majorHAnsi" w:cstheme="majorHAnsi"/>
          <w:bCs/>
          <w:color w:val="2E74B5" w:themeColor="accent5" w:themeShade="BF"/>
          <w:spacing w:val="-1"/>
          <w:w w:val="104"/>
          <w:sz w:val="28"/>
          <w:szCs w:val="28"/>
        </w:rPr>
        <w:t>RE</w:t>
      </w:r>
      <w:r w:rsidRPr="009D79E1">
        <w:rPr>
          <w:rFonts w:asciiTheme="majorHAnsi" w:eastAsia="Arial" w:hAnsiTheme="majorHAnsi" w:cstheme="majorHAnsi"/>
          <w:bCs/>
          <w:color w:val="2E74B5" w:themeColor="accent5" w:themeShade="BF"/>
          <w:w w:val="104"/>
          <w:sz w:val="28"/>
          <w:szCs w:val="28"/>
        </w:rPr>
        <w:t>LIJ</w:t>
      </w:r>
      <w:r w:rsidRPr="009D79E1">
        <w:rPr>
          <w:rFonts w:asciiTheme="majorHAnsi" w:eastAsia="Arial" w:hAnsiTheme="majorHAnsi" w:cstheme="majorHAnsi"/>
          <w:bCs/>
          <w:color w:val="2E74B5" w:themeColor="accent5" w:themeShade="BF"/>
          <w:spacing w:val="1"/>
          <w:w w:val="104"/>
          <w:sz w:val="28"/>
          <w:szCs w:val="28"/>
        </w:rPr>
        <w:t>S</w:t>
      </w:r>
      <w:r w:rsidRPr="009D79E1">
        <w:rPr>
          <w:rFonts w:asciiTheme="majorHAnsi" w:eastAsia="Arial" w:hAnsiTheme="majorHAnsi" w:cstheme="majorHAnsi"/>
          <w:bCs/>
          <w:color w:val="2E74B5" w:themeColor="accent5" w:themeShade="BF"/>
          <w:w w:val="104"/>
          <w:sz w:val="28"/>
          <w:szCs w:val="28"/>
        </w:rPr>
        <w:t>T</w:t>
      </w:r>
    </w:p>
    <w:p w:rsidR="00843CA0" w:rsidRPr="00843CA0" w:rsidRDefault="00843CA0" w:rsidP="00843CA0">
      <w:pPr>
        <w:spacing w:after="47" w:line="240" w:lineRule="exact"/>
        <w:jc w:val="both"/>
        <w:rPr>
          <w:rFonts w:asciiTheme="majorHAnsi" w:eastAsia="Arial" w:hAnsiTheme="majorHAnsi" w:cstheme="majorHAnsi"/>
          <w:w w:val="104"/>
        </w:rPr>
      </w:pPr>
    </w:p>
    <w:tbl>
      <w:tblPr>
        <w:tblW w:w="0" w:type="auto"/>
        <w:tblInd w:w="148" w:type="dxa"/>
        <w:tblLayout w:type="fixed"/>
        <w:tblCellMar>
          <w:left w:w="10" w:type="dxa"/>
          <w:right w:w="10" w:type="dxa"/>
        </w:tblCellMar>
        <w:tblLook w:val="0000" w:firstRow="0" w:lastRow="0" w:firstColumn="0" w:lastColumn="0" w:noHBand="0" w:noVBand="0"/>
      </w:tblPr>
      <w:tblGrid>
        <w:gridCol w:w="3403"/>
        <w:gridCol w:w="860"/>
        <w:gridCol w:w="812"/>
        <w:gridCol w:w="3352"/>
      </w:tblGrid>
      <w:tr w:rsidR="00843CA0" w:rsidRPr="00843CA0" w:rsidTr="00192E7A">
        <w:trPr>
          <w:cantSplit/>
          <w:trHeight w:hRule="exact" w:val="892"/>
        </w:trPr>
        <w:tc>
          <w:tcPr>
            <w:tcW w:w="3403" w:type="dxa"/>
            <w:tcBorders>
              <w:top w:val="single" w:sz="3" w:space="0" w:color="000000"/>
              <w:left w:val="single" w:sz="2" w:space="0" w:color="000000"/>
              <w:bottom w:val="single" w:sz="2"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3" w:lineRule="auto"/>
              <w:ind w:left="66" w:right="107"/>
              <w:jc w:val="both"/>
              <w:rPr>
                <w:rFonts w:asciiTheme="majorHAnsi" w:eastAsia="Arial" w:hAnsiTheme="majorHAnsi" w:cstheme="majorHAnsi"/>
                <w:b/>
                <w:bCs/>
                <w:color w:val="000000"/>
                <w:w w:val="104"/>
              </w:rPr>
            </w:pPr>
            <w:r w:rsidRPr="00843CA0">
              <w:rPr>
                <w:rFonts w:asciiTheme="majorHAnsi" w:eastAsia="Arial" w:hAnsiTheme="majorHAnsi" w:cstheme="majorHAnsi"/>
                <w:b/>
                <w:bCs/>
                <w:color w:val="000000"/>
                <w:spacing w:val="-5"/>
                <w:w w:val="104"/>
              </w:rPr>
              <w:t>A</w:t>
            </w:r>
            <w:r w:rsidRPr="00843CA0">
              <w:rPr>
                <w:rFonts w:asciiTheme="majorHAnsi" w:eastAsia="Arial" w:hAnsiTheme="majorHAnsi" w:cstheme="majorHAnsi"/>
                <w:b/>
                <w:bCs/>
                <w:color w:val="000000"/>
                <w:w w:val="104"/>
              </w:rPr>
              <w:t>.</w:t>
            </w:r>
            <w:r w:rsidRPr="00843CA0">
              <w:rPr>
                <w:rFonts w:asciiTheme="majorHAnsi" w:eastAsia="Arial" w:hAnsiTheme="majorHAnsi" w:cstheme="majorHAnsi"/>
                <w:color w:val="000000"/>
                <w:spacing w:val="61"/>
              </w:rPr>
              <w:t xml:space="preserve"> </w:t>
            </w:r>
            <w:r w:rsidRPr="00843CA0">
              <w:rPr>
                <w:rFonts w:asciiTheme="majorHAnsi" w:eastAsia="Arial" w:hAnsiTheme="majorHAnsi" w:cstheme="majorHAnsi"/>
                <w:b/>
                <w:bCs/>
                <w:color w:val="000000"/>
                <w:spacing w:val="1"/>
                <w:w w:val="104"/>
              </w:rPr>
              <w:t>S</w:t>
            </w:r>
            <w:r w:rsidRPr="00843CA0">
              <w:rPr>
                <w:rFonts w:asciiTheme="majorHAnsi" w:eastAsia="Arial" w:hAnsiTheme="majorHAnsi" w:cstheme="majorHAnsi"/>
                <w:b/>
                <w:bCs/>
                <w:color w:val="000000"/>
                <w:spacing w:val="-1"/>
                <w:w w:val="104"/>
              </w:rPr>
              <w:t>o</w:t>
            </w:r>
            <w:r w:rsidRPr="00843CA0">
              <w:rPr>
                <w:rFonts w:asciiTheme="majorHAnsi" w:eastAsia="Arial" w:hAnsiTheme="majorHAnsi" w:cstheme="majorHAnsi"/>
                <w:b/>
                <w:bCs/>
                <w:color w:val="000000"/>
                <w:w w:val="104"/>
              </w:rPr>
              <w:t>ft</w:t>
            </w:r>
            <w:r w:rsidRPr="00843CA0">
              <w:rPr>
                <w:rFonts w:asciiTheme="majorHAnsi" w:eastAsia="Arial" w:hAnsiTheme="majorHAnsi" w:cstheme="majorHAnsi"/>
                <w:b/>
                <w:bCs/>
                <w:color w:val="000000"/>
                <w:spacing w:val="3"/>
                <w:w w:val="104"/>
              </w:rPr>
              <w:t>w</w:t>
            </w:r>
            <w:r w:rsidRPr="00843CA0">
              <w:rPr>
                <w:rFonts w:asciiTheme="majorHAnsi" w:eastAsia="Arial" w:hAnsiTheme="majorHAnsi" w:cstheme="majorHAnsi"/>
                <w:b/>
                <w:bCs/>
                <w:color w:val="000000"/>
                <w:w w:val="104"/>
              </w:rPr>
              <w:t>a</w:t>
            </w:r>
            <w:r w:rsidRPr="00843CA0">
              <w:rPr>
                <w:rFonts w:asciiTheme="majorHAnsi" w:eastAsia="Arial" w:hAnsiTheme="majorHAnsi" w:cstheme="majorHAnsi"/>
                <w:b/>
                <w:bCs/>
                <w:color w:val="000000"/>
                <w:spacing w:val="-1"/>
                <w:w w:val="104"/>
              </w:rPr>
              <w:t>r</w:t>
            </w:r>
            <w:r w:rsidRPr="00843CA0">
              <w:rPr>
                <w:rFonts w:asciiTheme="majorHAnsi" w:eastAsia="Arial" w:hAnsiTheme="majorHAnsi" w:cstheme="majorHAnsi"/>
                <w:b/>
                <w:bCs/>
                <w:color w:val="000000"/>
                <w:w w:val="104"/>
              </w:rPr>
              <w:t>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b/>
                <w:bCs/>
                <w:color w:val="000000"/>
                <w:spacing w:val="-1"/>
                <w:w w:val="104"/>
              </w:rPr>
              <w:t>d</w:t>
            </w:r>
            <w:r w:rsidRPr="00843CA0">
              <w:rPr>
                <w:rFonts w:asciiTheme="majorHAnsi" w:eastAsia="Arial" w:hAnsiTheme="majorHAnsi" w:cstheme="majorHAnsi"/>
                <w:b/>
                <w:bCs/>
                <w:color w:val="000000"/>
                <w:w w:val="104"/>
              </w:rPr>
              <w:t>e</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b/>
                <w:bCs/>
                <w:color w:val="000000"/>
                <w:w w:val="104"/>
              </w:rPr>
              <w:t>sfeer</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b/>
                <w:bCs/>
                <w:color w:val="000000"/>
                <w:spacing w:val="-2"/>
                <w:w w:val="104"/>
              </w:rPr>
              <w:t>e</w:t>
            </w:r>
            <w:r w:rsidRPr="00843CA0">
              <w:rPr>
                <w:rFonts w:asciiTheme="majorHAnsi" w:eastAsia="Arial" w:hAnsiTheme="majorHAnsi" w:cstheme="majorHAnsi"/>
                <w:b/>
                <w:bCs/>
                <w:color w:val="000000"/>
                <w:w w:val="104"/>
              </w:rPr>
              <w:t>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b/>
                <w:bCs/>
                <w:color w:val="000000"/>
                <w:w w:val="104"/>
              </w:rPr>
              <w:t>c</w:t>
            </w:r>
            <w:r w:rsidRPr="00843CA0">
              <w:rPr>
                <w:rFonts w:asciiTheme="majorHAnsi" w:eastAsia="Arial" w:hAnsiTheme="majorHAnsi" w:cstheme="majorHAnsi"/>
                <w:b/>
                <w:bCs/>
                <w:color w:val="000000"/>
                <w:spacing w:val="1"/>
                <w:w w:val="104"/>
              </w:rPr>
              <w:t>u</w:t>
            </w:r>
            <w:r w:rsidRPr="00843CA0">
              <w:rPr>
                <w:rFonts w:asciiTheme="majorHAnsi" w:eastAsia="Arial" w:hAnsiTheme="majorHAnsi" w:cstheme="majorHAnsi"/>
                <w:b/>
                <w:bCs/>
                <w:color w:val="000000"/>
                <w:spacing w:val="-2"/>
                <w:w w:val="104"/>
              </w:rPr>
              <w:t>l</w:t>
            </w:r>
            <w:r w:rsidRPr="00843CA0">
              <w:rPr>
                <w:rFonts w:asciiTheme="majorHAnsi" w:eastAsia="Arial" w:hAnsiTheme="majorHAnsi" w:cstheme="majorHAnsi"/>
                <w:b/>
                <w:bCs/>
                <w:color w:val="000000"/>
                <w:w w:val="104"/>
              </w:rPr>
              <w:t>t</w:t>
            </w:r>
            <w:r w:rsidRPr="00843CA0">
              <w:rPr>
                <w:rFonts w:asciiTheme="majorHAnsi" w:eastAsia="Arial" w:hAnsiTheme="majorHAnsi" w:cstheme="majorHAnsi"/>
                <w:b/>
                <w:bCs/>
                <w:color w:val="000000"/>
                <w:spacing w:val="1"/>
                <w:w w:val="104"/>
              </w:rPr>
              <w:t>u</w:t>
            </w:r>
            <w:r w:rsidRPr="00843CA0">
              <w:rPr>
                <w:rFonts w:asciiTheme="majorHAnsi" w:eastAsia="Arial" w:hAnsiTheme="majorHAnsi" w:cstheme="majorHAnsi"/>
                <w:b/>
                <w:bCs/>
                <w:color w:val="000000"/>
                <w:w w:val="104"/>
              </w:rPr>
              <w:t>ur</w:t>
            </w:r>
            <w:r w:rsidRPr="00843CA0">
              <w:rPr>
                <w:rFonts w:asciiTheme="majorHAnsi" w:eastAsia="Arial" w:hAnsiTheme="majorHAnsi" w:cstheme="majorHAnsi"/>
                <w:color w:val="000000"/>
              </w:rPr>
              <w:t xml:space="preserve"> </w:t>
            </w:r>
            <w:r w:rsidRPr="00843CA0">
              <w:rPr>
                <w:rFonts w:asciiTheme="majorHAnsi" w:eastAsia="Arial" w:hAnsiTheme="majorHAnsi" w:cstheme="majorHAnsi"/>
                <w:b/>
                <w:bCs/>
                <w:color w:val="000000"/>
                <w:w w:val="104"/>
              </w:rPr>
              <w:t>op</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b/>
                <w:bCs/>
                <w:color w:val="000000"/>
                <w:spacing w:val="-1"/>
                <w:w w:val="104"/>
              </w:rPr>
              <w:t>d</w:t>
            </w:r>
            <w:r w:rsidRPr="00843CA0">
              <w:rPr>
                <w:rFonts w:asciiTheme="majorHAnsi" w:eastAsia="Arial" w:hAnsiTheme="majorHAnsi" w:cstheme="majorHAnsi"/>
                <w:b/>
                <w:bCs/>
                <w:color w:val="000000"/>
                <w:w w:val="104"/>
              </w:rPr>
              <w:t>e</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b/>
                <w:bCs/>
                <w:color w:val="000000"/>
                <w:spacing w:val="1"/>
                <w:w w:val="104"/>
              </w:rPr>
              <w:t>s</w:t>
            </w:r>
            <w:r w:rsidRPr="00843CA0">
              <w:rPr>
                <w:rFonts w:asciiTheme="majorHAnsi" w:eastAsia="Arial" w:hAnsiTheme="majorHAnsi" w:cstheme="majorHAnsi"/>
                <w:b/>
                <w:bCs/>
                <w:color w:val="000000"/>
                <w:spacing w:val="-1"/>
                <w:w w:val="104"/>
              </w:rPr>
              <w:t>p</w:t>
            </w:r>
            <w:r w:rsidRPr="00843CA0">
              <w:rPr>
                <w:rFonts w:asciiTheme="majorHAnsi" w:eastAsia="Arial" w:hAnsiTheme="majorHAnsi" w:cstheme="majorHAnsi"/>
                <w:b/>
                <w:bCs/>
                <w:color w:val="000000"/>
                <w:w w:val="104"/>
              </w:rPr>
              <w:t>o</w:t>
            </w:r>
            <w:r w:rsidRPr="00843CA0">
              <w:rPr>
                <w:rFonts w:asciiTheme="majorHAnsi" w:eastAsia="Arial" w:hAnsiTheme="majorHAnsi" w:cstheme="majorHAnsi"/>
                <w:b/>
                <w:bCs/>
                <w:color w:val="000000"/>
                <w:spacing w:val="-1"/>
                <w:w w:val="104"/>
              </w:rPr>
              <w:t>r</w:t>
            </w:r>
            <w:r w:rsidRPr="00843CA0">
              <w:rPr>
                <w:rFonts w:asciiTheme="majorHAnsi" w:eastAsia="Arial" w:hAnsiTheme="majorHAnsi" w:cstheme="majorHAnsi"/>
                <w:b/>
                <w:bCs/>
                <w:color w:val="000000"/>
                <w:w w:val="104"/>
              </w:rPr>
              <w:t>tve</w:t>
            </w:r>
            <w:r w:rsidRPr="00843CA0">
              <w:rPr>
                <w:rFonts w:asciiTheme="majorHAnsi" w:eastAsia="Arial" w:hAnsiTheme="majorHAnsi" w:cstheme="majorHAnsi"/>
                <w:b/>
                <w:bCs/>
                <w:color w:val="000000"/>
                <w:spacing w:val="-1"/>
                <w:w w:val="104"/>
              </w:rPr>
              <w:t>r</w:t>
            </w:r>
            <w:r w:rsidRPr="00843CA0">
              <w:rPr>
                <w:rFonts w:asciiTheme="majorHAnsi" w:eastAsia="Arial" w:hAnsiTheme="majorHAnsi" w:cstheme="majorHAnsi"/>
                <w:b/>
                <w:bCs/>
                <w:color w:val="000000"/>
                <w:w w:val="104"/>
              </w:rPr>
              <w:t>e</w:t>
            </w:r>
            <w:r w:rsidRPr="00843CA0">
              <w:rPr>
                <w:rFonts w:asciiTheme="majorHAnsi" w:eastAsia="Arial" w:hAnsiTheme="majorHAnsi" w:cstheme="majorHAnsi"/>
                <w:b/>
                <w:bCs/>
                <w:color w:val="000000"/>
                <w:spacing w:val="-1"/>
                <w:w w:val="104"/>
              </w:rPr>
              <w:t>n</w:t>
            </w:r>
            <w:r w:rsidRPr="00843CA0">
              <w:rPr>
                <w:rFonts w:asciiTheme="majorHAnsi" w:eastAsia="Arial" w:hAnsiTheme="majorHAnsi" w:cstheme="majorHAnsi"/>
                <w:b/>
                <w:bCs/>
                <w:color w:val="000000"/>
                <w:spacing w:val="1"/>
                <w:w w:val="104"/>
              </w:rPr>
              <w:t>i</w:t>
            </w:r>
            <w:r w:rsidRPr="00843CA0">
              <w:rPr>
                <w:rFonts w:asciiTheme="majorHAnsi" w:eastAsia="Arial" w:hAnsiTheme="majorHAnsi" w:cstheme="majorHAnsi"/>
                <w:b/>
                <w:bCs/>
                <w:color w:val="000000"/>
                <w:spacing w:val="-1"/>
                <w:w w:val="104"/>
              </w:rPr>
              <w:t>g</w:t>
            </w:r>
            <w:r w:rsidRPr="00843CA0">
              <w:rPr>
                <w:rFonts w:asciiTheme="majorHAnsi" w:eastAsia="Arial" w:hAnsiTheme="majorHAnsi" w:cstheme="majorHAnsi"/>
                <w:b/>
                <w:bCs/>
                <w:color w:val="000000"/>
                <w:spacing w:val="2"/>
                <w:w w:val="104"/>
              </w:rPr>
              <w:t>i</w:t>
            </w:r>
            <w:r w:rsidRPr="00843CA0">
              <w:rPr>
                <w:rFonts w:asciiTheme="majorHAnsi" w:eastAsia="Arial" w:hAnsiTheme="majorHAnsi" w:cstheme="majorHAnsi"/>
                <w:b/>
                <w:bCs/>
                <w:color w:val="000000"/>
                <w:spacing w:val="-1"/>
                <w:w w:val="104"/>
              </w:rPr>
              <w:t>n</w:t>
            </w:r>
            <w:r w:rsidRPr="00843CA0">
              <w:rPr>
                <w:rFonts w:asciiTheme="majorHAnsi" w:eastAsia="Arial" w:hAnsiTheme="majorHAnsi" w:cstheme="majorHAnsi"/>
                <w:b/>
                <w:bCs/>
                <w:color w:val="000000"/>
                <w:w w:val="104"/>
              </w:rPr>
              <w:t>g</w:t>
            </w:r>
          </w:p>
        </w:tc>
        <w:tc>
          <w:tcPr>
            <w:tcW w:w="860"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843CA0" w:rsidRPr="00843CA0" w:rsidRDefault="00843CA0" w:rsidP="00192E7A">
            <w:pPr>
              <w:spacing w:before="20" w:after="0" w:line="240" w:lineRule="auto"/>
              <w:ind w:left="128" w:right="-20"/>
              <w:jc w:val="both"/>
              <w:rPr>
                <w:rFonts w:asciiTheme="majorHAnsi" w:eastAsia="Arial" w:hAnsiTheme="majorHAnsi" w:cstheme="majorHAnsi"/>
                <w:b/>
                <w:bCs/>
                <w:color w:val="2E74B5" w:themeColor="accent5" w:themeShade="BF"/>
                <w:w w:val="104"/>
              </w:rPr>
            </w:pPr>
            <w:r w:rsidRPr="00843CA0">
              <w:rPr>
                <w:rFonts w:asciiTheme="majorHAnsi" w:eastAsia="Arial" w:hAnsiTheme="majorHAnsi" w:cstheme="majorHAnsi"/>
                <w:b/>
                <w:bCs/>
                <w:color w:val="2E74B5" w:themeColor="accent5" w:themeShade="BF"/>
                <w:w w:val="104"/>
              </w:rPr>
              <w:t>Ja</w:t>
            </w:r>
          </w:p>
        </w:tc>
        <w:tc>
          <w:tcPr>
            <w:tcW w:w="812" w:type="dxa"/>
            <w:tcBorders>
              <w:top w:val="single" w:sz="3" w:space="0" w:color="000000"/>
              <w:left w:val="single" w:sz="3"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spacing w:before="20" w:after="0" w:line="240" w:lineRule="auto"/>
              <w:ind w:left="64" w:right="-20"/>
              <w:jc w:val="both"/>
              <w:rPr>
                <w:rFonts w:asciiTheme="majorHAnsi" w:eastAsia="Arial" w:hAnsiTheme="majorHAnsi" w:cstheme="majorHAnsi"/>
                <w:b/>
                <w:bCs/>
                <w:color w:val="2E74B5" w:themeColor="accent5" w:themeShade="BF"/>
                <w:w w:val="104"/>
              </w:rPr>
            </w:pPr>
            <w:r w:rsidRPr="00843CA0">
              <w:rPr>
                <w:rFonts w:asciiTheme="majorHAnsi" w:eastAsia="Arial" w:hAnsiTheme="majorHAnsi" w:cstheme="majorHAnsi"/>
                <w:b/>
                <w:bCs/>
                <w:color w:val="2E74B5" w:themeColor="accent5" w:themeShade="BF"/>
                <w:spacing w:val="1"/>
                <w:w w:val="104"/>
              </w:rPr>
              <w:t>N</w:t>
            </w:r>
            <w:r w:rsidRPr="00843CA0">
              <w:rPr>
                <w:rFonts w:asciiTheme="majorHAnsi" w:eastAsia="Arial" w:hAnsiTheme="majorHAnsi" w:cstheme="majorHAnsi"/>
                <w:b/>
                <w:bCs/>
                <w:color w:val="2E74B5" w:themeColor="accent5" w:themeShade="BF"/>
                <w:spacing w:val="-1"/>
                <w:w w:val="104"/>
              </w:rPr>
              <w:t>e</w:t>
            </w:r>
            <w:r w:rsidRPr="00843CA0">
              <w:rPr>
                <w:rFonts w:asciiTheme="majorHAnsi" w:eastAsia="Arial" w:hAnsiTheme="majorHAnsi" w:cstheme="majorHAnsi"/>
                <w:b/>
                <w:bCs/>
                <w:color w:val="2E74B5" w:themeColor="accent5" w:themeShade="BF"/>
                <w:w w:val="104"/>
              </w:rPr>
              <w:t>e</w:t>
            </w:r>
          </w:p>
        </w:tc>
        <w:tc>
          <w:tcPr>
            <w:tcW w:w="3352"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spacing w:before="20" w:after="0" w:line="240" w:lineRule="auto"/>
              <w:ind w:left="65" w:right="-20"/>
              <w:jc w:val="both"/>
              <w:rPr>
                <w:rFonts w:asciiTheme="majorHAnsi" w:eastAsia="Arial" w:hAnsiTheme="majorHAnsi" w:cstheme="majorHAnsi"/>
                <w:b/>
                <w:bCs/>
                <w:color w:val="2E74B5" w:themeColor="accent5" w:themeShade="BF"/>
                <w:w w:val="104"/>
              </w:rPr>
            </w:pPr>
            <w:r w:rsidRPr="00843CA0">
              <w:rPr>
                <w:rFonts w:asciiTheme="majorHAnsi" w:eastAsia="Arial" w:hAnsiTheme="majorHAnsi" w:cstheme="majorHAnsi"/>
                <w:b/>
                <w:bCs/>
                <w:color w:val="2E74B5" w:themeColor="accent5" w:themeShade="BF"/>
                <w:spacing w:val="-5"/>
                <w:w w:val="104"/>
              </w:rPr>
              <w:t>A</w:t>
            </w:r>
            <w:r w:rsidRPr="00843CA0">
              <w:rPr>
                <w:rFonts w:asciiTheme="majorHAnsi" w:eastAsia="Arial" w:hAnsiTheme="majorHAnsi" w:cstheme="majorHAnsi"/>
                <w:b/>
                <w:bCs/>
                <w:color w:val="2E74B5" w:themeColor="accent5" w:themeShade="BF"/>
                <w:spacing w:val="1"/>
                <w:w w:val="104"/>
              </w:rPr>
              <w:t>ct</w:t>
            </w:r>
            <w:r w:rsidRPr="00843CA0">
              <w:rPr>
                <w:rFonts w:asciiTheme="majorHAnsi" w:eastAsia="Arial" w:hAnsiTheme="majorHAnsi" w:cstheme="majorHAnsi"/>
                <w:b/>
                <w:bCs/>
                <w:color w:val="2E74B5" w:themeColor="accent5" w:themeShade="BF"/>
                <w:spacing w:val="2"/>
                <w:w w:val="104"/>
              </w:rPr>
              <w:t>i</w:t>
            </w:r>
            <w:r w:rsidRPr="00843CA0">
              <w:rPr>
                <w:rFonts w:asciiTheme="majorHAnsi" w:eastAsia="Arial" w:hAnsiTheme="majorHAnsi" w:cstheme="majorHAnsi"/>
                <w:b/>
                <w:bCs/>
                <w:color w:val="2E74B5" w:themeColor="accent5" w:themeShade="BF"/>
                <w:spacing w:val="-1"/>
                <w:w w:val="104"/>
              </w:rPr>
              <w:t>e</w:t>
            </w:r>
            <w:r w:rsidRPr="00843CA0">
              <w:rPr>
                <w:rFonts w:asciiTheme="majorHAnsi" w:eastAsia="Arial" w:hAnsiTheme="majorHAnsi" w:cstheme="majorHAnsi"/>
                <w:b/>
                <w:bCs/>
                <w:color w:val="2E74B5" w:themeColor="accent5" w:themeShade="BF"/>
                <w:w w:val="104"/>
              </w:rPr>
              <w:t>punt</w:t>
            </w:r>
            <w:r w:rsidRPr="00843CA0">
              <w:rPr>
                <w:rFonts w:asciiTheme="majorHAnsi" w:eastAsia="Arial" w:hAnsiTheme="majorHAnsi" w:cstheme="majorHAnsi"/>
                <w:color w:val="2E74B5" w:themeColor="accent5" w:themeShade="BF"/>
                <w:spacing w:val="4"/>
              </w:rPr>
              <w:t xml:space="preserve"> </w:t>
            </w:r>
            <w:r w:rsidRPr="00843CA0">
              <w:rPr>
                <w:rFonts w:asciiTheme="majorHAnsi" w:eastAsia="Arial" w:hAnsiTheme="majorHAnsi" w:cstheme="majorHAnsi"/>
                <w:b/>
                <w:bCs/>
                <w:color w:val="2E74B5" w:themeColor="accent5" w:themeShade="BF"/>
                <w:w w:val="104"/>
              </w:rPr>
              <w:t>ter</w:t>
            </w:r>
            <w:r w:rsidRPr="00843CA0">
              <w:rPr>
                <w:rFonts w:asciiTheme="majorHAnsi" w:eastAsia="Arial" w:hAnsiTheme="majorHAnsi" w:cstheme="majorHAnsi"/>
                <w:color w:val="2E74B5" w:themeColor="accent5" w:themeShade="BF"/>
                <w:spacing w:val="1"/>
              </w:rPr>
              <w:t xml:space="preserve"> </w:t>
            </w:r>
            <w:r w:rsidRPr="00843CA0">
              <w:rPr>
                <w:rFonts w:asciiTheme="majorHAnsi" w:eastAsia="Arial" w:hAnsiTheme="majorHAnsi" w:cstheme="majorHAnsi"/>
                <w:b/>
                <w:bCs/>
                <w:color w:val="2E74B5" w:themeColor="accent5" w:themeShade="BF"/>
                <w:w w:val="104"/>
              </w:rPr>
              <w:t>verbete</w:t>
            </w:r>
            <w:r w:rsidRPr="00843CA0">
              <w:rPr>
                <w:rFonts w:asciiTheme="majorHAnsi" w:eastAsia="Arial" w:hAnsiTheme="majorHAnsi" w:cstheme="majorHAnsi"/>
                <w:b/>
                <w:bCs/>
                <w:color w:val="2E74B5" w:themeColor="accent5" w:themeShade="BF"/>
                <w:spacing w:val="-1"/>
                <w:w w:val="104"/>
              </w:rPr>
              <w:t>r</w:t>
            </w:r>
            <w:r w:rsidRPr="00843CA0">
              <w:rPr>
                <w:rFonts w:asciiTheme="majorHAnsi" w:eastAsia="Arial" w:hAnsiTheme="majorHAnsi" w:cstheme="majorHAnsi"/>
                <w:b/>
                <w:bCs/>
                <w:color w:val="2E74B5" w:themeColor="accent5" w:themeShade="BF"/>
                <w:spacing w:val="-2"/>
                <w:w w:val="104"/>
              </w:rPr>
              <w:t>i</w:t>
            </w:r>
            <w:r w:rsidRPr="00843CA0">
              <w:rPr>
                <w:rFonts w:asciiTheme="majorHAnsi" w:eastAsia="Arial" w:hAnsiTheme="majorHAnsi" w:cstheme="majorHAnsi"/>
                <w:b/>
                <w:bCs/>
                <w:color w:val="2E74B5" w:themeColor="accent5" w:themeShade="BF"/>
                <w:w w:val="104"/>
              </w:rPr>
              <w:t>ng</w:t>
            </w:r>
          </w:p>
        </w:tc>
      </w:tr>
      <w:tr w:rsidR="00843CA0" w:rsidRPr="00843CA0" w:rsidTr="00843CA0">
        <w:trPr>
          <w:cantSplit/>
          <w:trHeight w:hRule="exact" w:val="956"/>
        </w:trPr>
        <w:tc>
          <w:tcPr>
            <w:tcW w:w="3403" w:type="dxa"/>
            <w:tcBorders>
              <w:top w:val="single" w:sz="2"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4" w:lineRule="auto"/>
              <w:ind w:left="66" w:right="72"/>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Je</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w w:val="104"/>
              </w:rPr>
              <w:t>ordt</w:t>
            </w:r>
            <w:r w:rsidRPr="00843CA0">
              <w:rPr>
                <w:rFonts w:asciiTheme="majorHAnsi" w:eastAsia="Arial" w:hAnsiTheme="majorHAnsi" w:cstheme="majorHAnsi"/>
                <w:color w:val="000000"/>
                <w:spacing w:val="5"/>
              </w:rPr>
              <w:t xml:space="preserve"> </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et</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op</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aan</w:t>
            </w:r>
            <w:r w:rsidRPr="00843CA0">
              <w:rPr>
                <w:rFonts w:asciiTheme="majorHAnsi" w:eastAsia="Arial" w:hAnsiTheme="majorHAnsi" w:cstheme="majorHAnsi"/>
                <w:color w:val="000000"/>
                <w:spacing w:val="-2"/>
                <w:w w:val="104"/>
              </w:rPr>
              <w:t>g</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spacing w:val="-1"/>
                <w:w w:val="103"/>
              </w:rPr>
              <w:t>l</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3"/>
              </w:rPr>
              <w:t>j</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kr</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ge</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ft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op</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een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tu</w:t>
            </w:r>
            <w:r w:rsidRPr="00843CA0">
              <w:rPr>
                <w:rFonts w:asciiTheme="majorHAnsi" w:eastAsia="Arial" w:hAnsiTheme="majorHAnsi" w:cstheme="majorHAnsi"/>
                <w:color w:val="000000"/>
                <w:spacing w:val="-2"/>
                <w:w w:val="104"/>
              </w:rPr>
              <w:t>a</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b</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nn</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spo</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v</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ren</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ng</w:t>
            </w:r>
          </w:p>
        </w:tc>
        <w:tc>
          <w:tcPr>
            <w:tcW w:w="860"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80"/>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2" w:lineRule="auto"/>
              <w:ind w:left="66" w:right="-4"/>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be</w:t>
            </w:r>
            <w:r w:rsidRPr="00843CA0">
              <w:rPr>
                <w:rFonts w:asciiTheme="majorHAnsi" w:eastAsia="Arial" w:hAnsiTheme="majorHAnsi" w:cstheme="majorHAnsi"/>
                <w:color w:val="000000"/>
                <w:spacing w:val="-2"/>
                <w:w w:val="104"/>
              </w:rPr>
              <w:t>s</w:t>
            </w:r>
            <w:r w:rsidRPr="00843CA0">
              <w:rPr>
                <w:rFonts w:asciiTheme="majorHAnsi" w:eastAsia="Arial" w:hAnsiTheme="majorHAnsi" w:cstheme="majorHAnsi"/>
                <w:color w:val="000000"/>
                <w:w w:val="104"/>
              </w:rPr>
              <w:t>tuur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u</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1"/>
                <w:w w:val="104"/>
              </w:rPr>
              <w:t>s</w:t>
            </w:r>
            <w:r w:rsidRPr="00843CA0">
              <w:rPr>
                <w:rFonts w:asciiTheme="majorHAnsi" w:eastAsia="Arial" w:hAnsiTheme="majorHAnsi" w:cstheme="majorHAnsi"/>
                <w:color w:val="000000"/>
                <w:w w:val="104"/>
              </w:rPr>
              <w:t>te</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naar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kr</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vanu</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eden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843CA0">
        <w:trPr>
          <w:cantSplit/>
          <w:trHeight w:hRule="exact" w:val="657"/>
        </w:trPr>
        <w:tc>
          <w:tcPr>
            <w:tcW w:w="3403" w:type="dxa"/>
            <w:tcBorders>
              <w:top w:val="single" w:sz="3" w:space="0" w:color="000000"/>
              <w:left w:val="single" w:sz="2" w:space="0" w:color="000000"/>
              <w:bottom w:val="single" w:sz="2"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3" w:lineRule="auto"/>
              <w:ind w:left="66" w:right="36"/>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6"/>
                <w:w w:val="104"/>
              </w:rPr>
              <w:t>W</w:t>
            </w:r>
            <w:r w:rsidRPr="00843CA0">
              <w:rPr>
                <w:rFonts w:asciiTheme="majorHAnsi" w:eastAsia="Arial" w:hAnsiTheme="majorHAnsi" w:cstheme="majorHAnsi"/>
                <w:color w:val="000000"/>
                <w:spacing w:val="-2"/>
                <w:w w:val="104"/>
              </w:rPr>
              <w:t>aa</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4"/>
                <w:w w:val="104"/>
              </w:rPr>
              <w:t>m</w:t>
            </w:r>
            <w:r w:rsidRPr="00843CA0">
              <w:rPr>
                <w:rFonts w:asciiTheme="majorHAnsi" w:eastAsia="Arial" w:hAnsiTheme="majorHAnsi" w:cstheme="majorHAnsi"/>
                <w:color w:val="000000"/>
                <w:w w:val="104"/>
              </w:rPr>
              <w:t>o</w:t>
            </w:r>
            <w:r w:rsidRPr="00843CA0">
              <w:rPr>
                <w:rFonts w:asciiTheme="majorHAnsi" w:eastAsia="Arial" w:hAnsiTheme="majorHAnsi" w:cstheme="majorHAnsi"/>
                <w:color w:val="000000"/>
                <w:spacing w:val="-2"/>
                <w:w w:val="104"/>
              </w:rPr>
              <w:t>g</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wordt</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ets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gedaan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spacing w:val="3"/>
                <w:w w:val="104"/>
              </w:rPr>
              <w:t>r</w:t>
            </w:r>
            <w:r w:rsidRPr="00843CA0">
              <w:rPr>
                <w:rFonts w:asciiTheme="majorHAnsi" w:eastAsia="Arial" w:hAnsiTheme="majorHAnsi" w:cstheme="majorHAnsi"/>
                <w:color w:val="000000"/>
                <w:spacing w:val="-4"/>
                <w:w w:val="103"/>
              </w:rPr>
              <w:t>i</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ek</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erec</w:t>
            </w:r>
            <w:r w:rsidRPr="00843CA0">
              <w:rPr>
                <w:rFonts w:asciiTheme="majorHAnsi" w:eastAsia="Arial" w:hAnsiTheme="majorHAnsi" w:cstheme="majorHAnsi"/>
                <w:color w:val="000000"/>
                <w:spacing w:val="-1"/>
                <w:w w:val="104"/>
              </w:rPr>
              <w:t>h</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b</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spacing w:val="-2"/>
                <w:w w:val="103"/>
              </w:rPr>
              <w:t>j</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4"/>
              </w:rPr>
              <w:t>t</w:t>
            </w:r>
          </w:p>
        </w:tc>
        <w:tc>
          <w:tcPr>
            <w:tcW w:w="860"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1123"/>
        </w:trPr>
        <w:tc>
          <w:tcPr>
            <w:tcW w:w="3403" w:type="dxa"/>
            <w:tcBorders>
              <w:top w:val="single" w:sz="2"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5" w:lineRule="auto"/>
              <w:ind w:left="66" w:right="317"/>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orden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geen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rve</w:t>
            </w:r>
            <w:r w:rsidRPr="00843CA0">
              <w:rPr>
                <w:rFonts w:asciiTheme="majorHAnsi" w:eastAsia="Arial" w:hAnsiTheme="majorHAnsi" w:cstheme="majorHAnsi"/>
                <w:color w:val="000000"/>
                <w:spacing w:val="-1"/>
                <w:w w:val="103"/>
              </w:rPr>
              <w:t>l</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w w:val="104"/>
              </w:rPr>
              <w:t>n</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grappen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3"/>
                <w:w w:val="104"/>
              </w:rPr>
              <w:t>e</w:t>
            </w:r>
            <w:r w:rsidRPr="00843CA0">
              <w:rPr>
                <w:rFonts w:asciiTheme="majorHAnsi" w:eastAsia="Arial" w:hAnsiTheme="majorHAnsi" w:cstheme="majorHAnsi"/>
                <w:color w:val="000000"/>
                <w:spacing w:val="1"/>
                <w:w w:val="104"/>
              </w:rPr>
              <w:t>m</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spacing w:val="3"/>
                <w:w w:val="104"/>
              </w:rPr>
              <w:t>k</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spacing w:val="1"/>
                <w:w w:val="104"/>
              </w:rPr>
              <w:t>v</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v</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4"/>
              </w:rPr>
              <w:t>ou</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h</w:t>
            </w:r>
            <w:r w:rsidRPr="00843CA0">
              <w:rPr>
                <w:rFonts w:asciiTheme="majorHAnsi" w:eastAsia="Arial" w:hAnsiTheme="majorHAnsi" w:cstheme="majorHAnsi"/>
                <w:color w:val="000000"/>
                <w:spacing w:val="-2"/>
                <w:w w:val="104"/>
              </w:rPr>
              <w:t>o</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o</w:t>
            </w:r>
            <w:r w:rsidRPr="00843CA0">
              <w:rPr>
                <w:rFonts w:asciiTheme="majorHAnsi" w:eastAsia="Arial" w:hAnsiTheme="majorHAnsi" w:cstheme="majorHAnsi"/>
                <w:color w:val="000000"/>
                <w:w w:val="103"/>
              </w:rPr>
              <w:t>’</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esb</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ennes,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1"/>
                <w:w w:val="104"/>
              </w:rPr>
              <w:t>m</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w w:val="104"/>
              </w:rPr>
              <w:t>ns</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u</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andere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cu</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spacing w:val="-1"/>
                <w:w w:val="104"/>
              </w:rPr>
              <w:t>u</w:t>
            </w:r>
            <w:r w:rsidRPr="00843CA0">
              <w:rPr>
                <w:rFonts w:asciiTheme="majorHAnsi" w:eastAsia="Arial" w:hAnsiTheme="majorHAnsi" w:cstheme="majorHAnsi"/>
                <w:color w:val="000000"/>
                <w:w w:val="104"/>
              </w:rPr>
              <w:t>ren</w:t>
            </w:r>
          </w:p>
        </w:tc>
        <w:tc>
          <w:tcPr>
            <w:tcW w:w="860"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58"/>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3" w:after="0" w:line="244" w:lineRule="auto"/>
              <w:ind w:left="66" w:right="-18"/>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Grappe</w:t>
            </w:r>
            <w:r w:rsidRPr="00843CA0">
              <w:rPr>
                <w:rFonts w:asciiTheme="majorHAnsi" w:eastAsia="Arial" w:hAnsiTheme="majorHAnsi" w:cstheme="majorHAnsi"/>
                <w:color w:val="000000"/>
                <w:spacing w:val="-2"/>
                <w:w w:val="104"/>
              </w:rPr>
              <w:t>n</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zoa</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h</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erbov</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b</w:t>
            </w:r>
            <w:r w:rsidRPr="00843CA0">
              <w:rPr>
                <w:rFonts w:asciiTheme="majorHAnsi" w:eastAsia="Arial" w:hAnsiTheme="majorHAnsi" w:cstheme="majorHAnsi"/>
                <w:color w:val="000000"/>
                <w:w w:val="104"/>
              </w:rPr>
              <w:t>edoe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w w:val="104"/>
              </w:rPr>
              <w:t>orden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door</w:t>
            </w:r>
            <w:r w:rsidRPr="00843CA0">
              <w:rPr>
                <w:rFonts w:asciiTheme="majorHAnsi" w:eastAsia="Arial" w:hAnsiTheme="majorHAnsi" w:cstheme="majorHAnsi"/>
                <w:color w:val="000000"/>
                <w:spacing w:val="5"/>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den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b</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uur</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ac</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f</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best</w:t>
            </w:r>
            <w:r w:rsidRPr="00843CA0">
              <w:rPr>
                <w:rFonts w:asciiTheme="majorHAnsi" w:eastAsia="Arial" w:hAnsiTheme="majorHAnsi" w:cstheme="majorHAnsi"/>
                <w:color w:val="000000"/>
                <w:spacing w:val="2"/>
                <w:w w:val="104"/>
              </w:rPr>
              <w:t>r</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4"/>
              </w:rPr>
              <w:t>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1139"/>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5" w:lineRule="auto"/>
              <w:ind w:left="66" w:right="-20"/>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ensen</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w:t>
            </w:r>
            <w:r w:rsidRPr="00843CA0">
              <w:rPr>
                <w:rFonts w:asciiTheme="majorHAnsi" w:eastAsia="Arial" w:hAnsiTheme="majorHAnsi" w:cstheme="majorHAnsi"/>
                <w:color w:val="000000"/>
                <w:w w:val="104"/>
              </w:rPr>
              <w:t>and</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z</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orden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eder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ander</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b</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egen</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Er</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ordt</w:t>
            </w:r>
            <w:r w:rsidRPr="00843CA0">
              <w:rPr>
                <w:rFonts w:asciiTheme="majorHAnsi" w:eastAsia="Arial" w:hAnsiTheme="majorHAnsi" w:cstheme="majorHAnsi"/>
                <w:color w:val="000000"/>
                <w:spacing w:val="82"/>
              </w:rPr>
              <w:t xml:space="preserve"> </w:t>
            </w:r>
            <w:r w:rsidRPr="00843CA0">
              <w:rPr>
                <w:rFonts w:asciiTheme="majorHAnsi" w:eastAsia="Arial" w:hAnsiTheme="majorHAnsi" w:cstheme="majorHAnsi"/>
                <w:color w:val="000000"/>
                <w:w w:val="104"/>
              </w:rPr>
              <w:t>geen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dr</w:t>
            </w:r>
            <w:r w:rsidRPr="00843CA0">
              <w:rPr>
                <w:rFonts w:asciiTheme="majorHAnsi" w:eastAsia="Arial" w:hAnsiTheme="majorHAnsi" w:cstheme="majorHAnsi"/>
                <w:color w:val="000000"/>
                <w:spacing w:val="-1"/>
                <w:w w:val="104"/>
              </w:rPr>
              <w:t>u</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op</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u</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tgeo</w:t>
            </w:r>
            <w:r w:rsidRPr="00843CA0">
              <w:rPr>
                <w:rFonts w:asciiTheme="majorHAnsi" w:eastAsia="Arial" w:hAnsiTheme="majorHAnsi" w:cstheme="majorHAnsi"/>
                <w:color w:val="000000"/>
                <w:spacing w:val="-2"/>
                <w:w w:val="104"/>
              </w:rPr>
              <w:t>ef</w:t>
            </w:r>
            <w:r w:rsidRPr="00843CA0">
              <w:rPr>
                <w:rFonts w:asciiTheme="majorHAnsi" w:eastAsia="Arial" w:hAnsiTheme="majorHAnsi" w:cstheme="majorHAnsi"/>
                <w:color w:val="000000"/>
                <w:w w:val="104"/>
              </w:rPr>
              <w:t>end</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ch</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aan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passen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43"/>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15"/>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annen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vrou</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he</w:t>
            </w:r>
            <w:r w:rsidRPr="00843CA0">
              <w:rPr>
                <w:rFonts w:asciiTheme="majorHAnsi" w:eastAsia="Arial" w:hAnsiTheme="majorHAnsi" w:cstheme="majorHAnsi"/>
                <w:color w:val="000000"/>
                <w:spacing w:val="-1"/>
                <w:w w:val="104"/>
              </w:rPr>
              <w:t>b</w:t>
            </w:r>
            <w:r w:rsidRPr="00843CA0">
              <w:rPr>
                <w:rFonts w:asciiTheme="majorHAnsi" w:eastAsia="Arial" w:hAnsiTheme="majorHAnsi" w:cstheme="majorHAnsi"/>
                <w:color w:val="000000"/>
                <w:w w:val="104"/>
              </w:rPr>
              <w:t>ben</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3"/>
              </w:rPr>
              <w:t>j</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pos</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es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ro</w:t>
            </w:r>
            <w:r w:rsidRPr="00843CA0">
              <w:rPr>
                <w:rFonts w:asciiTheme="majorHAnsi" w:eastAsia="Arial" w:hAnsiTheme="majorHAnsi" w:cstheme="majorHAnsi"/>
                <w:color w:val="000000"/>
                <w:w w:val="103"/>
              </w:rPr>
              <w:t>ll</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b</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nnen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vereng</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ng</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72"/>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2" w:lineRule="auto"/>
              <w:ind w:left="66" w:right="233"/>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b</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paa</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g</w:t>
            </w:r>
            <w:r w:rsidRPr="00843CA0">
              <w:rPr>
                <w:rFonts w:asciiTheme="majorHAnsi" w:eastAsia="Arial" w:hAnsiTheme="majorHAnsi" w:cstheme="majorHAnsi"/>
                <w:color w:val="000000"/>
                <w:spacing w:val="2"/>
                <w:w w:val="104"/>
              </w:rPr>
              <w:t>r</w:t>
            </w:r>
            <w:r w:rsidRPr="00843CA0">
              <w:rPr>
                <w:rFonts w:asciiTheme="majorHAnsi" w:eastAsia="Arial" w:hAnsiTheme="majorHAnsi" w:cstheme="majorHAnsi"/>
                <w:color w:val="000000"/>
                <w:spacing w:val="-2"/>
                <w:w w:val="104"/>
              </w:rPr>
              <w:t>oe</w:t>
            </w:r>
            <w:r w:rsidRPr="00843CA0">
              <w:rPr>
                <w:rFonts w:asciiTheme="majorHAnsi" w:eastAsia="Arial" w:hAnsiTheme="majorHAnsi" w:cstheme="majorHAnsi"/>
                <w:color w:val="000000"/>
                <w:w w:val="104"/>
              </w:rPr>
              <w:t>p</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s</w:t>
            </w:r>
            <w:r w:rsidRPr="00843CA0">
              <w:rPr>
                <w:rFonts w:asciiTheme="majorHAnsi" w:eastAsia="Arial" w:hAnsiTheme="majorHAnsi" w:cstheme="majorHAnsi"/>
                <w:color w:val="000000"/>
                <w:spacing w:val="4"/>
                <w:w w:val="104"/>
              </w:rPr>
              <w:t>f</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bepaa</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t</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66"/>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2" w:lineRule="auto"/>
              <w:ind w:left="66" w:right="51"/>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2"/>
                <w:w w:val="104"/>
              </w:rPr>
              <w:t>f</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5"/>
              </w:rPr>
              <w:t xml:space="preserve"> </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cht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op</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w w:val="104"/>
              </w:rPr>
              <w:t>p</w:t>
            </w:r>
            <w:r w:rsidRPr="00843CA0">
              <w:rPr>
                <w:rFonts w:asciiTheme="majorHAnsi" w:eastAsia="Arial" w:hAnsiTheme="majorHAnsi" w:cstheme="majorHAnsi"/>
                <w:color w:val="000000"/>
                <w:w w:val="104"/>
              </w:rPr>
              <w:t>ort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v</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te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respect</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74"/>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2" w:lineRule="auto"/>
              <w:ind w:left="66" w:right="406"/>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c</w:t>
            </w:r>
            <w:r w:rsidRPr="00843CA0">
              <w:rPr>
                <w:rFonts w:asciiTheme="majorHAnsi" w:eastAsia="Arial" w:hAnsiTheme="majorHAnsi" w:cstheme="majorHAnsi"/>
                <w:color w:val="000000"/>
                <w:w w:val="104"/>
              </w:rPr>
              <w:t>u</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u</w:t>
            </w:r>
            <w:r w:rsidRPr="00843CA0">
              <w:rPr>
                <w:rFonts w:asciiTheme="majorHAnsi" w:eastAsia="Arial" w:hAnsiTheme="majorHAnsi" w:cstheme="majorHAnsi"/>
                <w:color w:val="000000"/>
                <w:spacing w:val="1"/>
                <w:w w:val="104"/>
              </w:rPr>
              <w:t>u</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et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har</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s</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oer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pres</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eger</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cht</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38"/>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73"/>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eden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onder</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w w:val="104"/>
              </w:rPr>
              <w:t>ng</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op</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spacing w:val="-3"/>
                <w:w w:val="103"/>
              </w:rPr>
              <w:t>l</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4"/>
              </w:rPr>
              <w:t>aar</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4"/>
              </w:rPr>
              <w:t>odat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spacing w:val="1"/>
                <w:w w:val="104"/>
              </w:rPr>
              <w:t>m</w:t>
            </w:r>
            <w:r w:rsidRPr="00843CA0">
              <w:rPr>
                <w:rFonts w:asciiTheme="majorHAnsi" w:eastAsia="Arial" w:hAnsiTheme="majorHAnsi" w:cstheme="majorHAnsi"/>
                <w:color w:val="000000"/>
                <w:w w:val="104"/>
              </w:rPr>
              <w:t>and</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bu</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ordt</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ges</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oten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282"/>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3" w:after="0" w:line="233" w:lineRule="auto"/>
              <w:ind w:left="66" w:right="-20"/>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p</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aa</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w w:val="104"/>
              </w:rPr>
              <w:t>o</w:t>
            </w:r>
            <w:r w:rsidRPr="00843CA0">
              <w:rPr>
                <w:rFonts w:asciiTheme="majorHAnsi" w:eastAsia="Arial" w:hAnsiTheme="majorHAnsi" w:cstheme="majorHAnsi"/>
                <w:color w:val="000000"/>
                <w:spacing w:val="-2"/>
                <w:w w:val="104"/>
              </w:rPr>
              <w:t>o</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p</w:t>
            </w:r>
            <w:r w:rsidRPr="00843CA0">
              <w:rPr>
                <w:rFonts w:asciiTheme="majorHAnsi" w:eastAsia="Arial" w:hAnsiTheme="majorHAnsi" w:cstheme="majorHAnsi"/>
                <w:color w:val="000000"/>
                <w:spacing w:val="-1"/>
                <w:w w:val="104"/>
              </w:rPr>
              <w:t>es</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er</w:t>
            </w:r>
            <w:r w:rsidRPr="00843CA0">
              <w:rPr>
                <w:rFonts w:asciiTheme="majorHAnsi" w:eastAsia="Arial" w:hAnsiTheme="majorHAnsi" w:cstheme="majorHAnsi"/>
                <w:color w:val="000000"/>
                <w:w w:val="103"/>
              </w:rPr>
              <w:t>ij</w:t>
            </w:r>
            <w:r w:rsidRPr="00843CA0">
              <w:rPr>
                <w:rFonts w:asciiTheme="majorHAnsi" w:eastAsia="Arial" w:hAnsiTheme="majorHAnsi" w:cstheme="majorHAnsi"/>
                <w:color w:val="000000"/>
                <w:w w:val="104"/>
              </w:rPr>
              <w:t>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843CA0">
        <w:trPr>
          <w:cantSplit/>
          <w:trHeight w:hRule="exact" w:val="887"/>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72"/>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act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f</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be</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egen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ge</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agress</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tussen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w w:val="104"/>
              </w:rPr>
              <w:t>d</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o</w:t>
            </w:r>
            <w:r w:rsidRPr="00843CA0">
              <w:rPr>
                <w:rFonts w:asciiTheme="majorHAnsi" w:eastAsia="Arial" w:hAnsiTheme="majorHAnsi" w:cstheme="majorHAnsi"/>
                <w:color w:val="000000"/>
                <w:spacing w:val="-1"/>
                <w:w w:val="104"/>
              </w:rPr>
              <w:t>n</w:t>
            </w:r>
            <w:r w:rsidRPr="00843CA0">
              <w:rPr>
                <w:rFonts w:asciiTheme="majorHAnsi" w:eastAsia="Arial" w:hAnsiTheme="majorHAnsi" w:cstheme="majorHAnsi"/>
                <w:color w:val="000000"/>
                <w:w w:val="104"/>
              </w:rPr>
              <w:t>der</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spacing w:val="-3"/>
                <w:w w:val="103"/>
              </w:rPr>
              <w:t>i</w:t>
            </w:r>
            <w:r w:rsidRPr="00843CA0">
              <w:rPr>
                <w:rFonts w:asciiTheme="majorHAnsi" w:eastAsia="Arial" w:hAnsiTheme="majorHAnsi" w:cstheme="majorHAnsi"/>
                <w:color w:val="000000"/>
                <w:w w:val="104"/>
              </w:rPr>
              <w:t>ng</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tegen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w w:val="104"/>
              </w:rPr>
              <w:t>f</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w w:val="104"/>
              </w:rPr>
              <w:t>an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derden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71"/>
        </w:trPr>
        <w:tc>
          <w:tcPr>
            <w:tcW w:w="3403" w:type="dxa"/>
            <w:tcBorders>
              <w:top w:val="single" w:sz="2"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4" w:lineRule="auto"/>
              <w:ind w:left="66" w:right="41"/>
              <w:jc w:val="both"/>
              <w:rPr>
                <w:rFonts w:asciiTheme="majorHAnsi" w:eastAsia="Arial" w:hAnsiTheme="majorHAnsi" w:cstheme="majorHAnsi"/>
                <w:b/>
                <w:bCs/>
                <w:color w:val="000000"/>
                <w:w w:val="104"/>
              </w:rPr>
            </w:pPr>
            <w:r w:rsidRPr="00843CA0">
              <w:rPr>
                <w:rFonts w:asciiTheme="majorHAnsi" w:eastAsia="Arial" w:hAnsiTheme="majorHAnsi" w:cstheme="majorHAnsi"/>
                <w:b/>
                <w:bCs/>
                <w:color w:val="000000"/>
                <w:w w:val="104"/>
              </w:rPr>
              <w:t>B.</w:t>
            </w:r>
            <w:r w:rsidRPr="00843CA0">
              <w:rPr>
                <w:rFonts w:asciiTheme="majorHAnsi" w:eastAsia="Arial" w:hAnsiTheme="majorHAnsi" w:cstheme="majorHAnsi"/>
                <w:color w:val="000000"/>
                <w:spacing w:val="118"/>
              </w:rPr>
              <w:t xml:space="preserve"> </w:t>
            </w:r>
            <w:r w:rsidRPr="00843CA0">
              <w:rPr>
                <w:rFonts w:asciiTheme="majorHAnsi" w:eastAsia="Arial" w:hAnsiTheme="majorHAnsi" w:cstheme="majorHAnsi"/>
                <w:b/>
                <w:bCs/>
                <w:color w:val="000000"/>
                <w:w w:val="104"/>
              </w:rPr>
              <w:t>Ha</w:t>
            </w:r>
            <w:r w:rsidRPr="00843CA0">
              <w:rPr>
                <w:rFonts w:asciiTheme="majorHAnsi" w:eastAsia="Arial" w:hAnsiTheme="majorHAnsi" w:cstheme="majorHAnsi"/>
                <w:b/>
                <w:bCs/>
                <w:color w:val="000000"/>
                <w:spacing w:val="-1"/>
                <w:w w:val="104"/>
              </w:rPr>
              <w:t>r</w:t>
            </w:r>
            <w:r w:rsidRPr="00843CA0">
              <w:rPr>
                <w:rFonts w:asciiTheme="majorHAnsi" w:eastAsia="Arial" w:hAnsiTheme="majorHAnsi" w:cstheme="majorHAnsi"/>
                <w:b/>
                <w:bCs/>
                <w:color w:val="000000"/>
                <w:spacing w:val="-4"/>
                <w:w w:val="104"/>
              </w:rPr>
              <w:t>d</w:t>
            </w:r>
            <w:r w:rsidRPr="00843CA0">
              <w:rPr>
                <w:rFonts w:asciiTheme="majorHAnsi" w:eastAsia="Arial" w:hAnsiTheme="majorHAnsi" w:cstheme="majorHAnsi"/>
                <w:b/>
                <w:bCs/>
                <w:color w:val="000000"/>
                <w:spacing w:val="4"/>
                <w:w w:val="104"/>
              </w:rPr>
              <w:t>w</w:t>
            </w:r>
            <w:r w:rsidRPr="00843CA0">
              <w:rPr>
                <w:rFonts w:asciiTheme="majorHAnsi" w:eastAsia="Arial" w:hAnsiTheme="majorHAnsi" w:cstheme="majorHAnsi"/>
                <w:b/>
                <w:bCs/>
                <w:color w:val="000000"/>
                <w:w w:val="104"/>
              </w:rPr>
              <w:t>a</w:t>
            </w:r>
            <w:r w:rsidRPr="00843CA0">
              <w:rPr>
                <w:rFonts w:asciiTheme="majorHAnsi" w:eastAsia="Arial" w:hAnsiTheme="majorHAnsi" w:cstheme="majorHAnsi"/>
                <w:b/>
                <w:bCs/>
                <w:color w:val="000000"/>
                <w:spacing w:val="-1"/>
                <w:w w:val="104"/>
              </w:rPr>
              <w:t>r</w:t>
            </w:r>
            <w:r w:rsidRPr="00843CA0">
              <w:rPr>
                <w:rFonts w:asciiTheme="majorHAnsi" w:eastAsia="Arial" w:hAnsiTheme="majorHAnsi" w:cstheme="majorHAnsi"/>
                <w:b/>
                <w:bCs/>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b/>
                <w:bCs/>
                <w:color w:val="000000"/>
                <w:spacing w:val="2"/>
                <w:w w:val="104"/>
              </w:rPr>
              <w:t>f</w:t>
            </w:r>
            <w:r w:rsidRPr="00843CA0">
              <w:rPr>
                <w:rFonts w:asciiTheme="majorHAnsi" w:eastAsia="Arial" w:hAnsiTheme="majorHAnsi" w:cstheme="majorHAnsi"/>
                <w:b/>
                <w:bCs/>
                <w:color w:val="000000"/>
                <w:spacing w:val="-1"/>
                <w:w w:val="104"/>
              </w:rPr>
              <w:t>y</w:t>
            </w:r>
            <w:r w:rsidRPr="00843CA0">
              <w:rPr>
                <w:rFonts w:asciiTheme="majorHAnsi" w:eastAsia="Arial" w:hAnsiTheme="majorHAnsi" w:cstheme="majorHAnsi"/>
                <w:b/>
                <w:bCs/>
                <w:color w:val="000000"/>
                <w:spacing w:val="-2"/>
                <w:w w:val="104"/>
              </w:rPr>
              <w:t>s</w:t>
            </w:r>
            <w:r w:rsidRPr="00843CA0">
              <w:rPr>
                <w:rFonts w:asciiTheme="majorHAnsi" w:eastAsia="Arial" w:hAnsiTheme="majorHAnsi" w:cstheme="majorHAnsi"/>
                <w:b/>
                <w:bCs/>
                <w:color w:val="000000"/>
                <w:spacing w:val="1"/>
                <w:w w:val="104"/>
              </w:rPr>
              <w:t>i</w:t>
            </w:r>
            <w:r w:rsidRPr="00843CA0">
              <w:rPr>
                <w:rFonts w:asciiTheme="majorHAnsi" w:eastAsia="Arial" w:hAnsiTheme="majorHAnsi" w:cstheme="majorHAnsi"/>
                <w:b/>
                <w:bCs/>
                <w:color w:val="000000"/>
                <w:w w:val="104"/>
              </w:rPr>
              <w:t>eke</w:t>
            </w:r>
            <w:r w:rsidRPr="00843CA0">
              <w:rPr>
                <w:rFonts w:asciiTheme="majorHAnsi" w:eastAsia="Arial" w:hAnsiTheme="majorHAnsi" w:cstheme="majorHAnsi"/>
                <w:color w:val="000000"/>
              </w:rPr>
              <w:t xml:space="preserve"> </w:t>
            </w:r>
            <w:r w:rsidRPr="00843CA0">
              <w:rPr>
                <w:rFonts w:asciiTheme="majorHAnsi" w:eastAsia="Arial" w:hAnsiTheme="majorHAnsi" w:cstheme="majorHAnsi"/>
                <w:b/>
                <w:bCs/>
                <w:color w:val="000000"/>
                <w:w w:val="104"/>
              </w:rPr>
              <w:t>omgevin</w:t>
            </w:r>
            <w:r w:rsidRPr="00843CA0">
              <w:rPr>
                <w:rFonts w:asciiTheme="majorHAnsi" w:eastAsia="Arial" w:hAnsiTheme="majorHAnsi" w:cstheme="majorHAnsi"/>
                <w:b/>
                <w:bCs/>
                <w:color w:val="000000"/>
                <w:spacing w:val="-1"/>
                <w:w w:val="104"/>
              </w:rPr>
              <w:t>g</w:t>
            </w:r>
            <w:r w:rsidRPr="00843CA0">
              <w:rPr>
                <w:rFonts w:asciiTheme="majorHAnsi" w:eastAsia="Arial" w:hAnsiTheme="majorHAnsi" w:cstheme="majorHAnsi"/>
                <w:b/>
                <w:bCs/>
                <w:color w:val="000000"/>
                <w:w w:val="104"/>
              </w:rPr>
              <w:t>,</w:t>
            </w:r>
            <w:r w:rsidRPr="00843CA0">
              <w:rPr>
                <w:rFonts w:asciiTheme="majorHAnsi" w:eastAsia="Arial" w:hAnsiTheme="majorHAnsi" w:cstheme="majorHAnsi"/>
                <w:color w:val="000000"/>
              </w:rPr>
              <w:t xml:space="preserve"> </w:t>
            </w:r>
            <w:r w:rsidRPr="00843CA0">
              <w:rPr>
                <w:rFonts w:asciiTheme="majorHAnsi" w:eastAsia="Arial" w:hAnsiTheme="majorHAnsi" w:cstheme="majorHAnsi"/>
                <w:b/>
                <w:bCs/>
                <w:color w:val="000000"/>
                <w:w w:val="104"/>
              </w:rPr>
              <w:t>veilig</w:t>
            </w:r>
            <w:r w:rsidRPr="00843CA0">
              <w:rPr>
                <w:rFonts w:asciiTheme="majorHAnsi" w:eastAsia="Arial" w:hAnsiTheme="majorHAnsi" w:cstheme="majorHAnsi"/>
                <w:b/>
                <w:bCs/>
                <w:color w:val="000000"/>
                <w:spacing w:val="-1"/>
                <w:w w:val="104"/>
              </w:rPr>
              <w:t>h</w:t>
            </w:r>
            <w:r w:rsidRPr="00843CA0">
              <w:rPr>
                <w:rFonts w:asciiTheme="majorHAnsi" w:eastAsia="Arial" w:hAnsiTheme="majorHAnsi" w:cstheme="majorHAnsi"/>
                <w:b/>
                <w:bCs/>
                <w:color w:val="000000"/>
                <w:w w:val="104"/>
              </w:rPr>
              <w:t>e</w:t>
            </w:r>
            <w:r w:rsidRPr="00843CA0">
              <w:rPr>
                <w:rFonts w:asciiTheme="majorHAnsi" w:eastAsia="Arial" w:hAnsiTheme="majorHAnsi" w:cstheme="majorHAnsi"/>
                <w:b/>
                <w:bCs/>
                <w:color w:val="000000"/>
                <w:spacing w:val="2"/>
                <w:w w:val="104"/>
              </w:rPr>
              <w:t>i</w:t>
            </w:r>
            <w:r w:rsidRPr="00843CA0">
              <w:rPr>
                <w:rFonts w:asciiTheme="majorHAnsi" w:eastAsia="Arial" w:hAnsiTheme="majorHAnsi" w:cstheme="majorHAnsi"/>
                <w:b/>
                <w:bCs/>
                <w:color w:val="000000"/>
                <w:w w:val="104"/>
              </w:rPr>
              <w:t>d</w:t>
            </w:r>
            <w:r w:rsidRPr="00843CA0">
              <w:rPr>
                <w:rFonts w:asciiTheme="majorHAnsi" w:eastAsia="Arial" w:hAnsiTheme="majorHAnsi" w:cstheme="majorHAnsi"/>
                <w:color w:val="000000"/>
              </w:rPr>
              <w:t xml:space="preserve"> </w:t>
            </w:r>
            <w:r w:rsidRPr="00843CA0">
              <w:rPr>
                <w:rFonts w:asciiTheme="majorHAnsi" w:eastAsia="Arial" w:hAnsiTheme="majorHAnsi" w:cstheme="majorHAnsi"/>
                <w:b/>
                <w:bCs/>
                <w:color w:val="000000"/>
                <w:w w:val="104"/>
              </w:rPr>
              <w:t>en</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b/>
                <w:bCs/>
                <w:color w:val="000000"/>
                <w:w w:val="104"/>
              </w:rPr>
              <w:t>be</w:t>
            </w:r>
            <w:r w:rsidRPr="00843CA0">
              <w:rPr>
                <w:rFonts w:asciiTheme="majorHAnsi" w:eastAsia="Arial" w:hAnsiTheme="majorHAnsi" w:cstheme="majorHAnsi"/>
                <w:b/>
                <w:bCs/>
                <w:color w:val="000000"/>
                <w:spacing w:val="-1"/>
                <w:w w:val="104"/>
              </w:rPr>
              <w:t>v</w:t>
            </w:r>
            <w:r w:rsidRPr="00843CA0">
              <w:rPr>
                <w:rFonts w:asciiTheme="majorHAnsi" w:eastAsia="Arial" w:hAnsiTheme="majorHAnsi" w:cstheme="majorHAnsi"/>
                <w:b/>
                <w:bCs/>
                <w:color w:val="000000"/>
                <w:spacing w:val="-2"/>
                <w:w w:val="104"/>
              </w:rPr>
              <w:t>e</w:t>
            </w:r>
            <w:r w:rsidRPr="00843CA0">
              <w:rPr>
                <w:rFonts w:asciiTheme="majorHAnsi" w:eastAsia="Arial" w:hAnsiTheme="majorHAnsi" w:cstheme="majorHAnsi"/>
                <w:b/>
                <w:bCs/>
                <w:color w:val="000000"/>
                <w:spacing w:val="1"/>
                <w:w w:val="104"/>
              </w:rPr>
              <w:t>i</w:t>
            </w:r>
            <w:r w:rsidRPr="00843CA0">
              <w:rPr>
                <w:rFonts w:asciiTheme="majorHAnsi" w:eastAsia="Arial" w:hAnsiTheme="majorHAnsi" w:cstheme="majorHAnsi"/>
                <w:b/>
                <w:bCs/>
                <w:color w:val="000000"/>
                <w:spacing w:val="-1"/>
                <w:w w:val="104"/>
              </w:rPr>
              <w:t>l</w:t>
            </w:r>
            <w:r w:rsidRPr="00843CA0">
              <w:rPr>
                <w:rFonts w:asciiTheme="majorHAnsi" w:eastAsia="Arial" w:hAnsiTheme="majorHAnsi" w:cstheme="majorHAnsi"/>
                <w:b/>
                <w:bCs/>
                <w:color w:val="000000"/>
                <w:spacing w:val="1"/>
                <w:w w:val="104"/>
              </w:rPr>
              <w:t>ig</w:t>
            </w:r>
            <w:r w:rsidRPr="00843CA0">
              <w:rPr>
                <w:rFonts w:asciiTheme="majorHAnsi" w:eastAsia="Arial" w:hAnsiTheme="majorHAnsi" w:cstheme="majorHAnsi"/>
                <w:b/>
                <w:bCs/>
                <w:color w:val="000000"/>
                <w:w w:val="104"/>
              </w:rPr>
              <w:t>i</w:t>
            </w:r>
            <w:r w:rsidRPr="00843CA0">
              <w:rPr>
                <w:rFonts w:asciiTheme="majorHAnsi" w:eastAsia="Arial" w:hAnsiTheme="majorHAnsi" w:cstheme="majorHAnsi"/>
                <w:b/>
                <w:bCs/>
                <w:color w:val="000000"/>
                <w:spacing w:val="-1"/>
                <w:w w:val="104"/>
              </w:rPr>
              <w:t>n</w:t>
            </w:r>
            <w:r w:rsidRPr="00843CA0">
              <w:rPr>
                <w:rFonts w:asciiTheme="majorHAnsi" w:eastAsia="Arial" w:hAnsiTheme="majorHAnsi" w:cstheme="majorHAnsi"/>
                <w:b/>
                <w:bCs/>
                <w:color w:val="000000"/>
                <w:w w:val="104"/>
              </w:rPr>
              <w:t>g</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b/>
                <w:bCs/>
                <w:color w:val="000000"/>
                <w:w w:val="104"/>
              </w:rPr>
              <w:t>van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b/>
                <w:bCs/>
                <w:color w:val="000000"/>
                <w:w w:val="104"/>
              </w:rPr>
              <w:t>h</w:t>
            </w:r>
            <w:r w:rsidRPr="00843CA0">
              <w:rPr>
                <w:rFonts w:asciiTheme="majorHAnsi" w:eastAsia="Arial" w:hAnsiTheme="majorHAnsi" w:cstheme="majorHAnsi"/>
                <w:b/>
                <w:bCs/>
                <w:color w:val="000000"/>
                <w:spacing w:val="-3"/>
                <w:w w:val="104"/>
              </w:rPr>
              <w:t>e</w:t>
            </w:r>
            <w:r w:rsidRPr="00843CA0">
              <w:rPr>
                <w:rFonts w:asciiTheme="majorHAnsi" w:eastAsia="Arial" w:hAnsiTheme="majorHAnsi" w:cstheme="majorHAnsi"/>
                <w:b/>
                <w:bCs/>
                <w:color w:val="000000"/>
                <w:w w:val="104"/>
              </w:rPr>
              <w:t>t</w:t>
            </w:r>
            <w:r w:rsidRPr="00843CA0">
              <w:rPr>
                <w:rFonts w:asciiTheme="majorHAnsi" w:eastAsia="Arial" w:hAnsiTheme="majorHAnsi" w:cstheme="majorHAnsi"/>
                <w:color w:val="000000"/>
              </w:rPr>
              <w:t xml:space="preserve"> </w:t>
            </w:r>
            <w:r w:rsidRPr="00843CA0">
              <w:rPr>
                <w:rFonts w:asciiTheme="majorHAnsi" w:eastAsia="Arial" w:hAnsiTheme="majorHAnsi" w:cstheme="majorHAnsi"/>
                <w:b/>
                <w:bCs/>
                <w:color w:val="000000"/>
                <w:w w:val="104"/>
              </w:rPr>
              <w:t>g</w:t>
            </w:r>
            <w:r w:rsidRPr="00843CA0">
              <w:rPr>
                <w:rFonts w:asciiTheme="majorHAnsi" w:eastAsia="Arial" w:hAnsiTheme="majorHAnsi" w:cstheme="majorHAnsi"/>
                <w:b/>
                <w:bCs/>
                <w:color w:val="000000"/>
                <w:spacing w:val="-1"/>
                <w:w w:val="104"/>
              </w:rPr>
              <w:t>e</w:t>
            </w:r>
            <w:r w:rsidRPr="00843CA0">
              <w:rPr>
                <w:rFonts w:asciiTheme="majorHAnsi" w:eastAsia="Arial" w:hAnsiTheme="majorHAnsi" w:cstheme="majorHAnsi"/>
                <w:b/>
                <w:bCs/>
                <w:color w:val="000000"/>
                <w:w w:val="104"/>
              </w:rPr>
              <w:t>bo</w:t>
            </w:r>
            <w:r w:rsidRPr="00843CA0">
              <w:rPr>
                <w:rFonts w:asciiTheme="majorHAnsi" w:eastAsia="Arial" w:hAnsiTheme="majorHAnsi" w:cstheme="majorHAnsi"/>
                <w:b/>
                <w:bCs/>
                <w:color w:val="000000"/>
                <w:spacing w:val="-3"/>
                <w:w w:val="104"/>
              </w:rPr>
              <w:t>u</w:t>
            </w:r>
            <w:r w:rsidRPr="00843CA0">
              <w:rPr>
                <w:rFonts w:asciiTheme="majorHAnsi" w:eastAsia="Arial" w:hAnsiTheme="majorHAnsi" w:cstheme="majorHAnsi"/>
                <w:b/>
                <w:bCs/>
                <w:color w:val="000000"/>
                <w:w w:val="104"/>
              </w:rPr>
              <w:t>w</w:t>
            </w:r>
          </w:p>
        </w:tc>
        <w:tc>
          <w:tcPr>
            <w:tcW w:w="860"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spacing w:before="18" w:after="0" w:line="240" w:lineRule="auto"/>
              <w:ind w:left="128" w:right="-20"/>
              <w:jc w:val="both"/>
              <w:rPr>
                <w:rFonts w:asciiTheme="majorHAnsi" w:eastAsia="Arial" w:hAnsiTheme="majorHAnsi" w:cstheme="majorHAnsi"/>
                <w:b/>
                <w:bCs/>
                <w:color w:val="2E74B5" w:themeColor="accent5" w:themeShade="BF"/>
                <w:w w:val="104"/>
              </w:rPr>
            </w:pPr>
            <w:r w:rsidRPr="00843CA0">
              <w:rPr>
                <w:rFonts w:asciiTheme="majorHAnsi" w:eastAsia="Arial" w:hAnsiTheme="majorHAnsi" w:cstheme="majorHAnsi"/>
                <w:b/>
                <w:bCs/>
                <w:color w:val="2E74B5" w:themeColor="accent5" w:themeShade="BF"/>
                <w:w w:val="104"/>
              </w:rPr>
              <w:t>Ja</w:t>
            </w:r>
          </w:p>
        </w:tc>
        <w:tc>
          <w:tcPr>
            <w:tcW w:w="812"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spacing w:before="18" w:after="0" w:line="240" w:lineRule="auto"/>
              <w:ind w:left="64" w:right="-20"/>
              <w:jc w:val="both"/>
              <w:rPr>
                <w:rFonts w:asciiTheme="majorHAnsi" w:eastAsia="Arial" w:hAnsiTheme="majorHAnsi" w:cstheme="majorHAnsi"/>
                <w:b/>
                <w:bCs/>
                <w:color w:val="2E74B5" w:themeColor="accent5" w:themeShade="BF"/>
                <w:w w:val="104"/>
              </w:rPr>
            </w:pPr>
            <w:r w:rsidRPr="00843CA0">
              <w:rPr>
                <w:rFonts w:asciiTheme="majorHAnsi" w:eastAsia="Arial" w:hAnsiTheme="majorHAnsi" w:cstheme="majorHAnsi"/>
                <w:b/>
                <w:bCs/>
                <w:color w:val="2E74B5" w:themeColor="accent5" w:themeShade="BF"/>
                <w:spacing w:val="1"/>
                <w:w w:val="104"/>
              </w:rPr>
              <w:t>N</w:t>
            </w:r>
            <w:r w:rsidRPr="00843CA0">
              <w:rPr>
                <w:rFonts w:asciiTheme="majorHAnsi" w:eastAsia="Arial" w:hAnsiTheme="majorHAnsi" w:cstheme="majorHAnsi"/>
                <w:b/>
                <w:bCs/>
                <w:color w:val="2E74B5" w:themeColor="accent5" w:themeShade="BF"/>
                <w:spacing w:val="-1"/>
                <w:w w:val="104"/>
              </w:rPr>
              <w:t>e</w:t>
            </w:r>
            <w:r w:rsidRPr="00843CA0">
              <w:rPr>
                <w:rFonts w:asciiTheme="majorHAnsi" w:eastAsia="Arial" w:hAnsiTheme="majorHAnsi" w:cstheme="majorHAnsi"/>
                <w:b/>
                <w:bCs/>
                <w:color w:val="2E74B5" w:themeColor="accent5" w:themeShade="BF"/>
                <w:w w:val="104"/>
              </w:rPr>
              <w:t>e</w:t>
            </w:r>
          </w:p>
        </w:tc>
        <w:tc>
          <w:tcPr>
            <w:tcW w:w="3352"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spacing w:before="18" w:after="0" w:line="240" w:lineRule="auto"/>
              <w:ind w:left="65" w:right="-20"/>
              <w:jc w:val="both"/>
              <w:rPr>
                <w:rFonts w:asciiTheme="majorHAnsi" w:eastAsia="Arial" w:hAnsiTheme="majorHAnsi" w:cstheme="majorHAnsi"/>
                <w:b/>
                <w:bCs/>
                <w:color w:val="2E74B5" w:themeColor="accent5" w:themeShade="BF"/>
                <w:w w:val="104"/>
              </w:rPr>
            </w:pPr>
            <w:r w:rsidRPr="00843CA0">
              <w:rPr>
                <w:rFonts w:asciiTheme="majorHAnsi" w:eastAsia="Arial" w:hAnsiTheme="majorHAnsi" w:cstheme="majorHAnsi"/>
                <w:b/>
                <w:bCs/>
                <w:color w:val="2E74B5" w:themeColor="accent5" w:themeShade="BF"/>
                <w:spacing w:val="-1"/>
                <w:w w:val="104"/>
              </w:rPr>
              <w:t>V</w:t>
            </w:r>
            <w:r w:rsidRPr="00843CA0">
              <w:rPr>
                <w:rFonts w:asciiTheme="majorHAnsi" w:eastAsia="Arial" w:hAnsiTheme="majorHAnsi" w:cstheme="majorHAnsi"/>
                <w:b/>
                <w:bCs/>
                <w:color w:val="2E74B5" w:themeColor="accent5" w:themeShade="BF"/>
                <w:w w:val="104"/>
              </w:rPr>
              <w:t>e</w:t>
            </w:r>
            <w:r w:rsidRPr="00843CA0">
              <w:rPr>
                <w:rFonts w:asciiTheme="majorHAnsi" w:eastAsia="Arial" w:hAnsiTheme="majorHAnsi" w:cstheme="majorHAnsi"/>
                <w:b/>
                <w:bCs/>
                <w:color w:val="2E74B5" w:themeColor="accent5" w:themeShade="BF"/>
                <w:spacing w:val="-1"/>
                <w:w w:val="104"/>
              </w:rPr>
              <w:t>r</w:t>
            </w:r>
            <w:r w:rsidRPr="00843CA0">
              <w:rPr>
                <w:rFonts w:asciiTheme="majorHAnsi" w:eastAsia="Arial" w:hAnsiTheme="majorHAnsi" w:cstheme="majorHAnsi"/>
                <w:b/>
                <w:bCs/>
                <w:color w:val="2E74B5" w:themeColor="accent5" w:themeShade="BF"/>
                <w:w w:val="104"/>
              </w:rPr>
              <w:t>beteren</w:t>
            </w:r>
          </w:p>
        </w:tc>
      </w:tr>
      <w:tr w:rsidR="00843CA0" w:rsidRPr="00843CA0" w:rsidTr="00192E7A">
        <w:trPr>
          <w:cantSplit/>
          <w:trHeight w:hRule="exact" w:val="702"/>
        </w:trPr>
        <w:tc>
          <w:tcPr>
            <w:tcW w:w="3403" w:type="dxa"/>
            <w:tcBorders>
              <w:top w:val="single" w:sz="3" w:space="0" w:color="000000"/>
              <w:left w:val="single" w:sz="2" w:space="0" w:color="000000"/>
              <w:bottom w:val="single" w:sz="2"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3" w:lineRule="auto"/>
              <w:ind w:left="66" w:right="533"/>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Rond</w:t>
            </w:r>
            <w:r w:rsidRPr="00843CA0">
              <w:rPr>
                <w:rFonts w:asciiTheme="majorHAnsi" w:eastAsia="Arial" w:hAnsiTheme="majorHAnsi" w:cstheme="majorHAnsi"/>
                <w:color w:val="000000"/>
                <w:spacing w:val="-3"/>
                <w:w w:val="104"/>
              </w:rPr>
              <w:t>o</w:t>
            </w:r>
            <w:r w:rsidRPr="00843CA0">
              <w:rPr>
                <w:rFonts w:asciiTheme="majorHAnsi" w:eastAsia="Arial" w:hAnsiTheme="majorHAnsi" w:cstheme="majorHAnsi"/>
                <w:color w:val="000000"/>
                <w:w w:val="104"/>
              </w:rPr>
              <w:t>m</w:t>
            </w:r>
            <w:r w:rsidRPr="00843CA0">
              <w:rPr>
                <w:rFonts w:asciiTheme="majorHAnsi" w:eastAsia="Arial" w:hAnsiTheme="majorHAnsi" w:cstheme="majorHAnsi"/>
                <w:color w:val="000000"/>
                <w:spacing w:val="7"/>
              </w:rPr>
              <w:t xml:space="preserve"> </w:t>
            </w:r>
            <w:r w:rsidRPr="00843CA0">
              <w:rPr>
                <w:rFonts w:asciiTheme="majorHAnsi" w:eastAsia="Arial" w:hAnsiTheme="majorHAnsi" w:cstheme="majorHAnsi"/>
                <w:color w:val="000000"/>
                <w:spacing w:val="-2"/>
                <w:w w:val="104"/>
              </w:rPr>
              <w:t>he</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gebouw</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g</w:t>
            </w:r>
            <w:r w:rsidRPr="00843CA0">
              <w:rPr>
                <w:rFonts w:asciiTheme="majorHAnsi" w:eastAsia="Arial" w:hAnsiTheme="majorHAnsi" w:cstheme="majorHAnsi"/>
                <w:color w:val="000000"/>
                <w:w w:val="104"/>
              </w:rPr>
              <w:t>oede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ver</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w w:val="104"/>
              </w:rPr>
              <w:t>cht</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ng</w:t>
            </w:r>
          </w:p>
        </w:tc>
        <w:tc>
          <w:tcPr>
            <w:tcW w:w="860"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84"/>
        </w:trPr>
        <w:tc>
          <w:tcPr>
            <w:tcW w:w="3403" w:type="dxa"/>
            <w:tcBorders>
              <w:top w:val="single" w:sz="2" w:space="0" w:color="000000"/>
              <w:left w:val="single" w:sz="2" w:space="0" w:color="000000"/>
              <w:bottom w:val="single" w:sz="2"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3" w:lineRule="auto"/>
              <w:ind w:left="66" w:right="108"/>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pa</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spacing w:val="3"/>
                <w:w w:val="104"/>
              </w:rPr>
              <w:t>k</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rp</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aa</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f</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tsensta</w:t>
            </w:r>
            <w:r w:rsidRPr="00843CA0">
              <w:rPr>
                <w:rFonts w:asciiTheme="majorHAnsi" w:eastAsia="Arial" w:hAnsiTheme="majorHAnsi" w:cstheme="majorHAnsi"/>
                <w:color w:val="000000"/>
                <w:spacing w:val="-1"/>
                <w:w w:val="103"/>
              </w:rPr>
              <w:t>l</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w w:val="104"/>
              </w:rPr>
              <w:t>ng</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goed</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w w:val="104"/>
              </w:rPr>
              <w:t>er</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cht</w:t>
            </w:r>
          </w:p>
        </w:tc>
        <w:tc>
          <w:tcPr>
            <w:tcW w:w="860"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51"/>
        </w:trPr>
        <w:tc>
          <w:tcPr>
            <w:tcW w:w="3403" w:type="dxa"/>
            <w:tcBorders>
              <w:top w:val="single" w:sz="2"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3" w:lineRule="auto"/>
              <w:ind w:left="66" w:right="72"/>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oega</w:t>
            </w:r>
            <w:r w:rsidRPr="00843CA0">
              <w:rPr>
                <w:rFonts w:asciiTheme="majorHAnsi" w:eastAsia="Arial" w:hAnsiTheme="majorHAnsi" w:cstheme="majorHAnsi"/>
                <w:color w:val="000000"/>
                <w:spacing w:val="-1"/>
                <w:w w:val="104"/>
              </w:rPr>
              <w:t>n</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h</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geb</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w w:val="104"/>
              </w:rPr>
              <w:t>uw</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goed</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ver</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w w:val="104"/>
              </w:rPr>
              <w:t>cht</w:t>
            </w:r>
          </w:p>
        </w:tc>
        <w:tc>
          <w:tcPr>
            <w:tcW w:w="860"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574"/>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3" w:lineRule="auto"/>
              <w:ind w:left="66" w:right="129"/>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Gan</w:t>
            </w:r>
            <w:r w:rsidRPr="00843CA0">
              <w:rPr>
                <w:rFonts w:asciiTheme="majorHAnsi" w:eastAsia="Arial" w:hAnsiTheme="majorHAnsi" w:cstheme="majorHAnsi"/>
                <w:color w:val="000000"/>
                <w:spacing w:val="-2"/>
                <w:w w:val="104"/>
              </w:rPr>
              <w:t>g</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k</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eedru</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tes</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4"/>
              </w:rPr>
              <w:t>ouches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goed</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w w:val="104"/>
              </w:rPr>
              <w:t>er</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cht</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39"/>
        </w:trPr>
        <w:tc>
          <w:tcPr>
            <w:tcW w:w="3403" w:type="dxa"/>
            <w:tcBorders>
              <w:top w:val="single" w:sz="2"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4" w:lineRule="auto"/>
              <w:ind w:left="66" w:right="370"/>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gesche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den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3"/>
                <w:w w:val="104"/>
              </w:rPr>
              <w:t>k</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ee</w:t>
            </w:r>
            <w:r w:rsidRPr="00843CA0">
              <w:rPr>
                <w:rFonts w:asciiTheme="majorHAnsi" w:eastAsia="Arial" w:hAnsiTheme="majorHAnsi" w:cstheme="majorHAnsi"/>
                <w:color w:val="000000"/>
                <w:spacing w:val="-2"/>
                <w:w w:val="104"/>
              </w:rPr>
              <w:t>d</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doucheru</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tes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vo</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spacing w:val="-2"/>
                <w:w w:val="104"/>
              </w:rPr>
              <w:t>n</w:t>
            </w:r>
            <w:r w:rsidRPr="00843CA0">
              <w:rPr>
                <w:rFonts w:asciiTheme="majorHAnsi" w:eastAsia="Arial" w:hAnsiTheme="majorHAnsi" w:cstheme="majorHAnsi"/>
                <w:color w:val="000000"/>
                <w:w w:val="104"/>
              </w:rPr>
              <w:t>nen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vrou</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en</w:t>
            </w:r>
          </w:p>
        </w:tc>
        <w:tc>
          <w:tcPr>
            <w:tcW w:w="860"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54"/>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3"/>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spacing w:val="-3"/>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dens</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ac</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1"/>
                <w:w w:val="104"/>
              </w:rPr>
              <w:t>v</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z</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ru</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2"/>
                <w:w w:val="104"/>
              </w:rPr>
              <w:t>mt</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f</w:t>
            </w:r>
            <w:r w:rsidRPr="00843CA0">
              <w:rPr>
                <w:rFonts w:asciiTheme="majorHAnsi" w:eastAsia="Arial" w:hAnsiTheme="majorHAnsi" w:cstheme="majorHAnsi"/>
                <w:color w:val="000000"/>
                <w:spacing w:val="1"/>
                <w:w w:val="104"/>
              </w:rPr>
              <w:t>s</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u</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ba</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3"/>
                <w:w w:val="104"/>
              </w:rPr>
              <w:t>t</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gen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w w:val="104"/>
              </w:rPr>
              <w:t>oop</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van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derden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51"/>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20"/>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V</w:t>
            </w:r>
            <w:r w:rsidRPr="00843CA0">
              <w:rPr>
                <w:rFonts w:asciiTheme="majorHAnsi" w:eastAsia="Arial" w:hAnsiTheme="majorHAnsi" w:cstheme="majorHAnsi"/>
                <w:color w:val="000000"/>
                <w:w w:val="104"/>
              </w:rPr>
              <w:t>an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b</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zoe</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1"/>
                <w:w w:val="104"/>
              </w:rPr>
              <w:t>n</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et-sp</w:t>
            </w:r>
            <w:r w:rsidRPr="00843CA0">
              <w:rPr>
                <w:rFonts w:asciiTheme="majorHAnsi" w:eastAsia="Arial" w:hAnsiTheme="majorHAnsi" w:cstheme="majorHAnsi"/>
                <w:color w:val="000000"/>
                <w:spacing w:val="-3"/>
                <w:w w:val="104"/>
              </w:rPr>
              <w:t>o</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er</w:t>
            </w:r>
            <w:r w:rsidRPr="00843CA0">
              <w:rPr>
                <w:rFonts w:asciiTheme="majorHAnsi" w:eastAsia="Arial" w:hAnsiTheme="majorHAnsi" w:cstheme="majorHAnsi"/>
                <w:color w:val="000000"/>
                <w:spacing w:val="-1"/>
                <w:w w:val="104"/>
              </w:rPr>
              <w:t>s</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h</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du</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3"/>
              </w:rPr>
              <w:t>j</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spacing w:val="5"/>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aar</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w w:val="104"/>
              </w:rPr>
              <w:t>m</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z</w:t>
            </w:r>
            <w:r w:rsidRPr="00843CA0">
              <w:rPr>
                <w:rFonts w:asciiTheme="majorHAnsi" w:eastAsia="Arial" w:hAnsiTheme="majorHAnsi" w:cstheme="majorHAnsi"/>
                <w:color w:val="000000"/>
                <w:w w:val="103"/>
              </w:rPr>
              <w:t>ij</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ch</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gebouw</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bev</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nden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1133"/>
        </w:trPr>
        <w:tc>
          <w:tcPr>
            <w:tcW w:w="3403" w:type="dxa"/>
            <w:tcBorders>
              <w:top w:val="single" w:sz="3" w:space="0" w:color="000000"/>
              <w:left w:val="single" w:sz="2" w:space="0" w:color="000000"/>
              <w:bottom w:val="single" w:sz="2"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3" w:after="0" w:line="244" w:lineRule="auto"/>
              <w:ind w:left="66" w:right="70"/>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spacing w:val="4"/>
                <w:w w:val="104"/>
              </w:rPr>
              <w:t>m</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spacing w:val="-2"/>
                <w:w w:val="104"/>
              </w:rPr>
              <w:t>n</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van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spor</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v</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ren</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ng</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aa</w:t>
            </w:r>
            <w:r w:rsidRPr="00843CA0">
              <w:rPr>
                <w:rFonts w:asciiTheme="majorHAnsi" w:eastAsia="Arial" w:hAnsiTheme="majorHAnsi" w:cstheme="majorHAnsi"/>
                <w:color w:val="000000"/>
                <w:spacing w:val="1"/>
                <w:w w:val="104"/>
              </w:rPr>
              <w:t>n</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w w:val="104"/>
              </w:rPr>
              <w:t>ez</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dat</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aats</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spo</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spacing w:val="1"/>
                <w:w w:val="104"/>
              </w:rPr>
              <w:t>t</w:t>
            </w:r>
            <w:r w:rsidRPr="00843CA0">
              <w:rPr>
                <w:rFonts w:asciiTheme="majorHAnsi" w:eastAsia="Arial" w:hAnsiTheme="majorHAnsi" w:cstheme="majorHAnsi"/>
                <w:color w:val="000000"/>
                <w:w w:val="104"/>
              </w:rPr>
              <w:t>er</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gebo</w:t>
            </w:r>
            <w:r w:rsidRPr="00843CA0">
              <w:rPr>
                <w:rFonts w:asciiTheme="majorHAnsi" w:eastAsia="Arial" w:hAnsiTheme="majorHAnsi" w:cstheme="majorHAnsi"/>
                <w:color w:val="000000"/>
                <w:spacing w:val="-2"/>
                <w:w w:val="104"/>
              </w:rPr>
              <w:t>u</w:t>
            </w:r>
            <w:r w:rsidRPr="00843CA0">
              <w:rPr>
                <w:rFonts w:asciiTheme="majorHAnsi" w:eastAsia="Arial" w:hAnsiTheme="majorHAnsi" w:cstheme="majorHAnsi"/>
                <w:color w:val="000000"/>
                <w:w w:val="104"/>
              </w:rPr>
              <w:t>w</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ver</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aat</w:t>
            </w:r>
          </w:p>
        </w:tc>
        <w:tc>
          <w:tcPr>
            <w:tcW w:w="860"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50"/>
        </w:trPr>
        <w:tc>
          <w:tcPr>
            <w:tcW w:w="3403" w:type="dxa"/>
            <w:tcBorders>
              <w:top w:val="single" w:sz="2"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18" w:after="0" w:line="244" w:lineRule="auto"/>
              <w:ind w:left="66" w:right="108"/>
              <w:jc w:val="both"/>
              <w:rPr>
                <w:rFonts w:asciiTheme="majorHAnsi" w:eastAsia="Arial" w:hAnsiTheme="majorHAnsi" w:cstheme="majorHAnsi"/>
                <w:color w:val="000000"/>
                <w:w w:val="104"/>
              </w:rPr>
            </w:pPr>
            <w:r w:rsidRPr="00843CA0">
              <w:rPr>
                <w:rFonts w:asciiTheme="majorHAnsi" w:eastAsia="Arial" w:hAnsiTheme="majorHAnsi" w:cstheme="majorHAnsi"/>
                <w:color w:val="000000"/>
                <w:spacing w:val="-1"/>
                <w:w w:val="104"/>
              </w:rPr>
              <w:t>B</w:t>
            </w:r>
            <w:r w:rsidRPr="00843CA0">
              <w:rPr>
                <w:rFonts w:asciiTheme="majorHAnsi" w:eastAsia="Arial" w:hAnsiTheme="majorHAnsi" w:cstheme="majorHAnsi"/>
                <w:color w:val="000000"/>
                <w:w w:val="103"/>
              </w:rPr>
              <w:t>ij</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brand</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o</w:t>
            </w:r>
            <w:r w:rsidRPr="00843CA0">
              <w:rPr>
                <w:rFonts w:asciiTheme="majorHAnsi" w:eastAsia="Arial" w:hAnsiTheme="majorHAnsi" w:cstheme="majorHAnsi"/>
                <w:color w:val="000000"/>
                <w:w w:val="104"/>
              </w:rPr>
              <w:t>f</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2"/>
                <w:w w:val="104"/>
              </w:rPr>
              <w:t>a</w:t>
            </w:r>
            <w:r w:rsidRPr="00843CA0">
              <w:rPr>
                <w:rFonts w:asciiTheme="majorHAnsi" w:eastAsia="Arial" w:hAnsiTheme="majorHAnsi" w:cstheme="majorHAnsi"/>
                <w:color w:val="000000"/>
                <w:w w:val="104"/>
              </w:rPr>
              <w:t>nder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on</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spacing w:val="-2"/>
                <w:w w:val="104"/>
              </w:rPr>
              <w:t>a</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du</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spacing w:val="-1"/>
                <w:w w:val="103"/>
              </w:rPr>
              <w:t>l</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3"/>
              </w:rPr>
              <w:t>j</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hoe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2"/>
                <w:w w:val="104"/>
              </w:rPr>
              <w:t>he</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bouw</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sne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ve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3"/>
              </w:rPr>
              <w:t>l</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k</w:t>
            </w:r>
            <w:r w:rsidRPr="00843CA0">
              <w:rPr>
                <w:rFonts w:asciiTheme="majorHAnsi" w:eastAsia="Arial" w:hAnsiTheme="majorHAnsi" w:cstheme="majorHAnsi"/>
                <w:color w:val="000000"/>
                <w:w w:val="104"/>
              </w:rPr>
              <w:t>an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v</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aten</w:t>
            </w:r>
          </w:p>
        </w:tc>
        <w:tc>
          <w:tcPr>
            <w:tcW w:w="860"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1133"/>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223"/>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aan</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3"/>
                <w:w w:val="104"/>
              </w:rPr>
              <w:t>z</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ge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k</w:t>
            </w:r>
            <w:r w:rsidRPr="00843CA0">
              <w:rPr>
                <w:rFonts w:asciiTheme="majorHAnsi" w:eastAsia="Arial" w:hAnsiTheme="majorHAnsi" w:cstheme="majorHAnsi"/>
                <w:color w:val="000000"/>
                <w:w w:val="104"/>
              </w:rPr>
              <w:t>ader</w:t>
            </w:r>
            <w:r w:rsidRPr="00843CA0">
              <w:rPr>
                <w:rFonts w:asciiTheme="majorHAnsi" w:eastAsia="Arial" w:hAnsiTheme="majorHAnsi" w:cstheme="majorHAnsi"/>
                <w:color w:val="000000"/>
                <w:spacing w:val="5"/>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aakt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spacing w:val="-2"/>
                <w:w w:val="104"/>
              </w:rPr>
              <w:t>c</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f</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over</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ve</w:t>
            </w:r>
            <w:r w:rsidRPr="00843CA0">
              <w:rPr>
                <w:rFonts w:asciiTheme="majorHAnsi" w:eastAsia="Arial" w:hAnsiTheme="majorHAnsi" w:cstheme="majorHAnsi"/>
                <w:color w:val="000000"/>
                <w:w w:val="103"/>
              </w:rPr>
              <w:t>il</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2"/>
                <w:w w:val="104"/>
              </w:rPr>
              <w:t>h</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van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spo</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4"/>
              </w:rPr>
              <w:t>ters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andere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a</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1"/>
                <w:w w:val="104"/>
              </w:rPr>
              <w:t>z</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gen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51"/>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20"/>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s</w:t>
            </w:r>
            <w:r w:rsidRPr="00843CA0">
              <w:rPr>
                <w:rFonts w:asciiTheme="majorHAnsi" w:eastAsia="Arial" w:hAnsiTheme="majorHAnsi" w:cstheme="majorHAnsi"/>
                <w:color w:val="000000"/>
                <w:w w:val="104"/>
              </w:rPr>
              <w:t>p</w:t>
            </w:r>
            <w:r w:rsidRPr="00843CA0">
              <w:rPr>
                <w:rFonts w:asciiTheme="majorHAnsi" w:eastAsia="Arial" w:hAnsiTheme="majorHAnsi" w:cstheme="majorHAnsi"/>
                <w:color w:val="000000"/>
                <w:spacing w:val="-2"/>
                <w:w w:val="104"/>
              </w:rPr>
              <w:t>o</w:t>
            </w:r>
            <w:r w:rsidRPr="00843CA0">
              <w:rPr>
                <w:rFonts w:asciiTheme="majorHAnsi" w:eastAsia="Arial" w:hAnsiTheme="majorHAnsi" w:cstheme="majorHAnsi"/>
                <w:color w:val="000000"/>
                <w:w w:val="104"/>
              </w:rPr>
              <w:t>rte</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onde</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ng</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eten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spacing w:val="-2"/>
                <w:w w:val="104"/>
              </w:rPr>
              <w:t>a</w:t>
            </w:r>
            <w:r w:rsidRPr="00843CA0">
              <w:rPr>
                <w:rFonts w:asciiTheme="majorHAnsi" w:eastAsia="Arial" w:hAnsiTheme="majorHAnsi" w:cstheme="majorHAnsi"/>
                <w:color w:val="000000"/>
                <w:w w:val="104"/>
              </w:rPr>
              <w:t>an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spacing w:val="-2"/>
                <w:w w:val="104"/>
              </w:rPr>
              <w:t>d</w:t>
            </w:r>
            <w:r w:rsidRPr="00843CA0">
              <w:rPr>
                <w:rFonts w:asciiTheme="majorHAnsi" w:eastAsia="Arial" w:hAnsiTheme="majorHAnsi" w:cstheme="majorHAnsi"/>
                <w:color w:val="000000"/>
                <w:w w:val="104"/>
              </w:rPr>
              <w:t>rags</w:t>
            </w:r>
            <w:r w:rsidRPr="00843CA0">
              <w:rPr>
                <w:rFonts w:asciiTheme="majorHAnsi" w:eastAsia="Arial" w:hAnsiTheme="majorHAnsi" w:cstheme="majorHAnsi"/>
                <w:color w:val="000000"/>
                <w:spacing w:val="2"/>
                <w:w w:val="104"/>
              </w:rPr>
              <w:t>r</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ge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1"/>
                <w:w w:val="104"/>
              </w:rPr>
              <w:t>z</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3"/>
              </w:rPr>
              <w:t>j</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z</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spacing w:val="1"/>
                <w:w w:val="104"/>
              </w:rPr>
              <w:t>c</w:t>
            </w:r>
            <w:r w:rsidRPr="00843CA0">
              <w:rPr>
                <w:rFonts w:asciiTheme="majorHAnsi" w:eastAsia="Arial" w:hAnsiTheme="majorHAnsi" w:cstheme="majorHAnsi"/>
                <w:color w:val="000000"/>
                <w:w w:val="104"/>
              </w:rPr>
              <w:t>h</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hebben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te</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hou</w:t>
            </w:r>
            <w:r w:rsidRPr="00843CA0">
              <w:rPr>
                <w:rFonts w:asciiTheme="majorHAnsi" w:eastAsia="Arial" w:hAnsiTheme="majorHAnsi" w:cstheme="majorHAnsi"/>
                <w:color w:val="000000"/>
                <w:spacing w:val="-1"/>
                <w:w w:val="104"/>
              </w:rPr>
              <w:t>d</w:t>
            </w:r>
            <w:r w:rsidRPr="00843CA0">
              <w:rPr>
                <w:rFonts w:asciiTheme="majorHAnsi" w:eastAsia="Arial" w:hAnsiTheme="majorHAnsi" w:cstheme="majorHAnsi"/>
                <w:color w:val="000000"/>
                <w:w w:val="104"/>
              </w:rPr>
              <w:t>en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850"/>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4" w:lineRule="auto"/>
              <w:ind w:left="66" w:right="27"/>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k</w:t>
            </w:r>
            <w:r w:rsidRPr="00843CA0">
              <w:rPr>
                <w:rFonts w:asciiTheme="majorHAnsi" w:eastAsia="Arial" w:hAnsiTheme="majorHAnsi" w:cstheme="majorHAnsi"/>
                <w:color w:val="000000"/>
                <w:w w:val="104"/>
              </w:rPr>
              <w:t>ad</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w</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w w:val="104"/>
              </w:rPr>
              <w:t>et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an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spacing w:val="-3"/>
                <w:w w:val="104"/>
              </w:rPr>
              <w:t>w</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spacing w:val="-2"/>
                <w:w w:val="103"/>
              </w:rPr>
              <w:t>l</w:t>
            </w:r>
            <w:r w:rsidRPr="00843CA0">
              <w:rPr>
                <w:rFonts w:asciiTheme="majorHAnsi" w:eastAsia="Arial" w:hAnsiTheme="majorHAnsi" w:cstheme="majorHAnsi"/>
                <w:color w:val="000000"/>
                <w:spacing w:val="3"/>
                <w:w w:val="104"/>
              </w:rPr>
              <w:t>k</w:t>
            </w:r>
            <w:r w:rsidRPr="00843CA0">
              <w:rPr>
                <w:rFonts w:asciiTheme="majorHAnsi" w:eastAsia="Arial" w:hAnsiTheme="majorHAnsi" w:cstheme="majorHAnsi"/>
                <w:color w:val="000000"/>
                <w:w w:val="104"/>
              </w:rPr>
              <w:t>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gedragsr</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ge</w:t>
            </w:r>
            <w:r w:rsidRPr="00843CA0">
              <w:rPr>
                <w:rFonts w:asciiTheme="majorHAnsi" w:eastAsia="Arial" w:hAnsiTheme="majorHAnsi" w:cstheme="majorHAnsi"/>
                <w:color w:val="000000"/>
                <w:w w:val="103"/>
              </w:rPr>
              <w:t>l</w:t>
            </w:r>
            <w:r w:rsidRPr="00843CA0">
              <w:rPr>
                <w:rFonts w:asciiTheme="majorHAnsi" w:eastAsia="Arial" w:hAnsiTheme="majorHAnsi" w:cstheme="majorHAnsi"/>
                <w:color w:val="000000"/>
                <w:w w:val="104"/>
              </w:rPr>
              <w:t>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z</w:t>
            </w:r>
            <w:r w:rsidRPr="00843CA0">
              <w:rPr>
                <w:rFonts w:asciiTheme="majorHAnsi" w:eastAsia="Arial" w:hAnsiTheme="majorHAnsi" w:cstheme="majorHAnsi"/>
                <w:color w:val="000000"/>
                <w:w w:val="103"/>
              </w:rPr>
              <w:t>ij</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z</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4"/>
              </w:rPr>
              <w:t>c</w:t>
            </w:r>
            <w:r w:rsidRPr="00843CA0">
              <w:rPr>
                <w:rFonts w:asciiTheme="majorHAnsi" w:eastAsia="Arial" w:hAnsiTheme="majorHAnsi" w:cstheme="majorHAnsi"/>
                <w:color w:val="000000"/>
                <w:w w:val="104"/>
              </w:rPr>
              <w:t>h</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mo</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ho</w:t>
            </w:r>
            <w:r w:rsidRPr="00843CA0">
              <w:rPr>
                <w:rFonts w:asciiTheme="majorHAnsi" w:eastAsia="Arial" w:hAnsiTheme="majorHAnsi" w:cstheme="majorHAnsi"/>
                <w:color w:val="000000"/>
                <w:spacing w:val="-1"/>
                <w:w w:val="104"/>
              </w:rPr>
              <w:t>u</w:t>
            </w:r>
            <w:r w:rsidRPr="00843CA0">
              <w:rPr>
                <w:rFonts w:asciiTheme="majorHAnsi" w:eastAsia="Arial" w:hAnsiTheme="majorHAnsi" w:cstheme="majorHAnsi"/>
                <w:color w:val="000000"/>
                <w:w w:val="104"/>
              </w:rPr>
              <w:t>den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w:t>
            </w:r>
            <w:r w:rsidRPr="00843CA0">
              <w:rPr>
                <w:rFonts w:asciiTheme="majorHAnsi" w:eastAsia="Arial" w:hAnsiTheme="majorHAnsi" w:cstheme="majorHAnsi"/>
                <w:color w:val="000000"/>
                <w:spacing w:val="-1"/>
                <w:w w:val="104"/>
              </w:rPr>
              <w:t>b</w:t>
            </w:r>
            <w:r w:rsidRPr="00843CA0">
              <w:rPr>
                <w:rFonts w:asciiTheme="majorHAnsi" w:eastAsia="Arial" w:hAnsiTheme="majorHAnsi" w:cstheme="majorHAnsi"/>
                <w:color w:val="000000"/>
                <w:w w:val="104"/>
              </w:rPr>
              <w:t>.t.</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sp</w:t>
            </w:r>
            <w:r w:rsidRPr="00843CA0">
              <w:rPr>
                <w:rFonts w:asciiTheme="majorHAnsi" w:eastAsia="Arial" w:hAnsiTheme="majorHAnsi" w:cstheme="majorHAnsi"/>
                <w:color w:val="000000"/>
                <w:spacing w:val="-1"/>
                <w:w w:val="104"/>
              </w:rPr>
              <w:t>o</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w w:val="104"/>
              </w:rPr>
              <w:t>ers</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r w:rsidR="00843CA0" w:rsidRPr="00843CA0" w:rsidTr="00192E7A">
        <w:trPr>
          <w:cantSplit/>
          <w:trHeight w:hRule="exact" w:val="1429"/>
        </w:trPr>
        <w:tc>
          <w:tcPr>
            <w:tcW w:w="3403" w:type="dxa"/>
            <w:tcBorders>
              <w:top w:val="single" w:sz="3" w:space="0" w:color="000000"/>
              <w:left w:val="single" w:sz="2" w:space="0" w:color="000000"/>
              <w:bottom w:val="single" w:sz="3" w:space="0" w:color="000000"/>
              <w:right w:val="single" w:sz="2" w:space="0" w:color="000000"/>
            </w:tcBorders>
            <w:shd w:val="clear" w:color="auto" w:fill="CCCCCC"/>
            <w:tcMar>
              <w:top w:w="0" w:type="dxa"/>
              <w:left w:w="0" w:type="dxa"/>
              <w:bottom w:w="0" w:type="dxa"/>
              <w:right w:w="0" w:type="dxa"/>
            </w:tcMar>
          </w:tcPr>
          <w:p w:rsidR="00843CA0" w:rsidRPr="00843CA0" w:rsidRDefault="00843CA0" w:rsidP="00192E7A">
            <w:pPr>
              <w:spacing w:before="20" w:after="0" w:line="245" w:lineRule="auto"/>
              <w:ind w:left="66" w:right="94"/>
              <w:jc w:val="both"/>
              <w:rPr>
                <w:rFonts w:asciiTheme="majorHAnsi" w:eastAsia="Arial" w:hAnsiTheme="majorHAnsi" w:cstheme="majorHAnsi"/>
                <w:color w:val="000000"/>
                <w:w w:val="104"/>
              </w:rPr>
            </w:pPr>
            <w:r w:rsidRPr="00843CA0">
              <w:rPr>
                <w:rFonts w:asciiTheme="majorHAnsi" w:eastAsia="Arial" w:hAnsiTheme="majorHAnsi" w:cstheme="majorHAnsi"/>
                <w:color w:val="000000"/>
                <w:w w:val="104"/>
              </w:rPr>
              <w:t>O</w:t>
            </w:r>
            <w:r w:rsidRPr="00843CA0">
              <w:rPr>
                <w:rFonts w:asciiTheme="majorHAnsi" w:eastAsia="Arial" w:hAnsiTheme="majorHAnsi" w:cstheme="majorHAnsi"/>
                <w:color w:val="000000"/>
                <w:spacing w:val="-2"/>
                <w:w w:val="104"/>
              </w:rPr>
              <w:t>p</w:t>
            </w:r>
            <w:r w:rsidRPr="00843CA0">
              <w:rPr>
                <w:rFonts w:asciiTheme="majorHAnsi" w:eastAsia="Arial" w:hAnsiTheme="majorHAnsi" w:cstheme="majorHAnsi"/>
                <w:color w:val="000000"/>
                <w:spacing w:val="4"/>
                <w:w w:val="104"/>
              </w:rPr>
              <w:t>m</w:t>
            </w:r>
            <w:r w:rsidRPr="00843CA0">
              <w:rPr>
                <w:rFonts w:asciiTheme="majorHAnsi" w:eastAsia="Arial" w:hAnsiTheme="majorHAnsi" w:cstheme="majorHAnsi"/>
                <w:color w:val="000000"/>
                <w:spacing w:val="-2"/>
                <w:w w:val="104"/>
              </w:rPr>
              <w:t>e</w:t>
            </w:r>
            <w:r w:rsidRPr="00843CA0">
              <w:rPr>
                <w:rFonts w:asciiTheme="majorHAnsi" w:eastAsia="Arial" w:hAnsiTheme="majorHAnsi" w:cstheme="majorHAnsi"/>
                <w:color w:val="000000"/>
                <w:spacing w:val="-1"/>
                <w:w w:val="104"/>
              </w:rPr>
              <w:t>r</w:t>
            </w:r>
            <w:r w:rsidRPr="00843CA0">
              <w:rPr>
                <w:rFonts w:asciiTheme="majorHAnsi" w:eastAsia="Arial" w:hAnsiTheme="majorHAnsi" w:cstheme="majorHAnsi"/>
                <w:color w:val="000000"/>
                <w:spacing w:val="1"/>
                <w:w w:val="104"/>
              </w:rPr>
              <w:t>k</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ngen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sp</w:t>
            </w:r>
            <w:r w:rsidRPr="00843CA0">
              <w:rPr>
                <w:rFonts w:asciiTheme="majorHAnsi" w:eastAsia="Arial" w:hAnsiTheme="majorHAnsi" w:cstheme="majorHAnsi"/>
                <w:color w:val="000000"/>
                <w:spacing w:val="-2"/>
                <w:w w:val="104"/>
              </w:rPr>
              <w:t>o</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w w:val="104"/>
              </w:rPr>
              <w:t>t</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rs</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o</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spacing w:val="-1"/>
                <w:w w:val="104"/>
              </w:rPr>
              <w:t>e</w:t>
            </w:r>
            <w:r w:rsidRPr="00843CA0">
              <w:rPr>
                <w:rFonts w:asciiTheme="majorHAnsi" w:eastAsia="Arial" w:hAnsiTheme="majorHAnsi" w:cstheme="majorHAnsi"/>
                <w:color w:val="000000"/>
                <w:w w:val="104"/>
              </w:rPr>
              <w:t>r</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de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ve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1"/>
                <w:w w:val="103"/>
              </w:rPr>
              <w:t>l</w:t>
            </w:r>
            <w:r w:rsidRPr="00843CA0">
              <w:rPr>
                <w:rFonts w:asciiTheme="majorHAnsi" w:eastAsia="Arial" w:hAnsiTheme="majorHAnsi" w:cstheme="majorHAnsi"/>
                <w:color w:val="000000"/>
                <w:spacing w:val="-2"/>
                <w:w w:val="103"/>
              </w:rPr>
              <w:t>i</w:t>
            </w:r>
            <w:r w:rsidRPr="00843CA0">
              <w:rPr>
                <w:rFonts w:asciiTheme="majorHAnsi" w:eastAsia="Arial" w:hAnsiTheme="majorHAnsi" w:cstheme="majorHAnsi"/>
                <w:color w:val="000000"/>
                <w:w w:val="104"/>
              </w:rPr>
              <w:t>ghe</w:t>
            </w:r>
            <w:r w:rsidRPr="00843CA0">
              <w:rPr>
                <w:rFonts w:asciiTheme="majorHAnsi" w:eastAsia="Arial" w:hAnsiTheme="majorHAnsi" w:cstheme="majorHAnsi"/>
                <w:color w:val="000000"/>
                <w:spacing w:val="-1"/>
                <w:w w:val="103"/>
              </w:rPr>
              <w:t>i</w:t>
            </w:r>
            <w:r w:rsidRPr="00843CA0">
              <w:rPr>
                <w:rFonts w:asciiTheme="majorHAnsi" w:eastAsia="Arial" w:hAnsiTheme="majorHAnsi" w:cstheme="majorHAnsi"/>
                <w:color w:val="000000"/>
                <w:w w:val="104"/>
              </w:rPr>
              <w:t>d</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5"/>
              </w:rPr>
              <w:t xml:space="preserve"> </w:t>
            </w:r>
            <w:r w:rsidRPr="00843CA0">
              <w:rPr>
                <w:rFonts w:asciiTheme="majorHAnsi" w:eastAsia="Arial" w:hAnsiTheme="majorHAnsi" w:cstheme="majorHAnsi"/>
                <w:color w:val="000000"/>
                <w:w w:val="104"/>
              </w:rPr>
              <w:t>beve</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spacing w:val="-3"/>
                <w:w w:val="103"/>
              </w:rPr>
              <w:t>l</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g</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ng</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spacing w:val="2"/>
                <w:w w:val="104"/>
              </w:rPr>
              <w:t>v</w:t>
            </w:r>
            <w:r w:rsidRPr="00843CA0">
              <w:rPr>
                <w:rFonts w:asciiTheme="majorHAnsi" w:eastAsia="Arial" w:hAnsiTheme="majorHAnsi" w:cstheme="majorHAnsi"/>
                <w:color w:val="000000"/>
                <w:spacing w:val="-1"/>
                <w:w w:val="104"/>
              </w:rPr>
              <w:t>a</w:t>
            </w:r>
            <w:r w:rsidRPr="00843CA0">
              <w:rPr>
                <w:rFonts w:asciiTheme="majorHAnsi" w:eastAsia="Arial" w:hAnsiTheme="majorHAnsi" w:cstheme="majorHAnsi"/>
                <w:color w:val="000000"/>
                <w:w w:val="104"/>
              </w:rPr>
              <w:t>n</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4"/>
              </w:rPr>
              <w:t>het</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gebouw</w:t>
            </w:r>
            <w:r w:rsidRPr="00843CA0">
              <w:rPr>
                <w:rFonts w:asciiTheme="majorHAnsi" w:eastAsia="Arial" w:hAnsiTheme="majorHAnsi" w:cstheme="majorHAnsi"/>
                <w:color w:val="000000"/>
                <w:spacing w:val="1"/>
              </w:rPr>
              <w:t xml:space="preserve"> </w:t>
            </w:r>
            <w:r w:rsidRPr="00843CA0">
              <w:rPr>
                <w:rFonts w:asciiTheme="majorHAnsi" w:eastAsia="Arial" w:hAnsiTheme="majorHAnsi" w:cstheme="majorHAnsi"/>
                <w:color w:val="000000"/>
                <w:spacing w:val="-2"/>
                <w:w w:val="104"/>
              </w:rPr>
              <w:t>w</w:t>
            </w:r>
            <w:r w:rsidRPr="00843CA0">
              <w:rPr>
                <w:rFonts w:asciiTheme="majorHAnsi" w:eastAsia="Arial" w:hAnsiTheme="majorHAnsi" w:cstheme="majorHAnsi"/>
                <w:color w:val="000000"/>
                <w:w w:val="104"/>
              </w:rPr>
              <w:t>orden</w:t>
            </w:r>
            <w:r w:rsidRPr="00843CA0">
              <w:rPr>
                <w:rFonts w:asciiTheme="majorHAnsi" w:eastAsia="Arial" w:hAnsiTheme="majorHAnsi" w:cstheme="majorHAnsi"/>
                <w:color w:val="000000"/>
                <w:spacing w:val="4"/>
              </w:rPr>
              <w:t xml:space="preserve"> </w:t>
            </w:r>
            <w:r w:rsidRPr="00843CA0">
              <w:rPr>
                <w:rFonts w:asciiTheme="majorHAnsi" w:eastAsia="Arial" w:hAnsiTheme="majorHAnsi" w:cstheme="majorHAnsi"/>
                <w:color w:val="000000"/>
                <w:w w:val="104"/>
              </w:rPr>
              <w:t>ser</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eus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gen</w:t>
            </w:r>
            <w:r w:rsidRPr="00843CA0">
              <w:rPr>
                <w:rFonts w:asciiTheme="majorHAnsi" w:eastAsia="Arial" w:hAnsiTheme="majorHAnsi" w:cstheme="majorHAnsi"/>
                <w:color w:val="000000"/>
                <w:spacing w:val="-2"/>
                <w:w w:val="104"/>
              </w:rPr>
              <w:t>o</w:t>
            </w:r>
            <w:r w:rsidRPr="00843CA0">
              <w:rPr>
                <w:rFonts w:asciiTheme="majorHAnsi" w:eastAsia="Arial" w:hAnsiTheme="majorHAnsi" w:cstheme="majorHAnsi"/>
                <w:color w:val="000000"/>
                <w:spacing w:val="1"/>
                <w:w w:val="104"/>
              </w:rPr>
              <w:t>m</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en</w:t>
            </w:r>
            <w:r w:rsidRPr="00843CA0">
              <w:rPr>
                <w:rFonts w:asciiTheme="majorHAnsi" w:eastAsia="Arial" w:hAnsiTheme="majorHAnsi" w:cstheme="majorHAnsi"/>
                <w:color w:val="000000"/>
                <w:spacing w:val="2"/>
              </w:rPr>
              <w:t xml:space="preserve"> </w:t>
            </w:r>
            <w:r w:rsidRPr="00843CA0">
              <w:rPr>
                <w:rFonts w:asciiTheme="majorHAnsi" w:eastAsia="Arial" w:hAnsiTheme="majorHAnsi" w:cstheme="majorHAnsi"/>
                <w:color w:val="000000"/>
                <w:w w:val="104"/>
              </w:rPr>
              <w:t>zo</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oge</w:t>
            </w:r>
            <w:r w:rsidRPr="00843CA0">
              <w:rPr>
                <w:rFonts w:asciiTheme="majorHAnsi" w:eastAsia="Arial" w:hAnsiTheme="majorHAnsi" w:cstheme="majorHAnsi"/>
                <w:color w:val="000000"/>
                <w:w w:val="103"/>
              </w:rPr>
              <w:t>li</w:t>
            </w:r>
            <w:r w:rsidRPr="00843CA0">
              <w:rPr>
                <w:rFonts w:asciiTheme="majorHAnsi" w:eastAsia="Arial" w:hAnsiTheme="majorHAnsi" w:cstheme="majorHAnsi"/>
                <w:color w:val="000000"/>
                <w:spacing w:val="-3"/>
                <w:w w:val="103"/>
              </w:rPr>
              <w:t>j</w:t>
            </w:r>
            <w:r w:rsidRPr="00843CA0">
              <w:rPr>
                <w:rFonts w:asciiTheme="majorHAnsi" w:eastAsia="Arial" w:hAnsiTheme="majorHAnsi" w:cstheme="majorHAnsi"/>
                <w:color w:val="000000"/>
                <w:w w:val="104"/>
              </w:rPr>
              <w:t>k</w:t>
            </w:r>
            <w:r w:rsidRPr="00843CA0">
              <w:rPr>
                <w:rFonts w:asciiTheme="majorHAnsi" w:eastAsia="Arial" w:hAnsiTheme="majorHAnsi" w:cstheme="majorHAnsi"/>
                <w:color w:val="000000"/>
                <w:spacing w:val="3"/>
              </w:rPr>
              <w:t xml:space="preserve"> </w:t>
            </w:r>
            <w:r w:rsidRPr="00843CA0">
              <w:rPr>
                <w:rFonts w:asciiTheme="majorHAnsi" w:eastAsia="Arial" w:hAnsiTheme="majorHAnsi" w:cstheme="majorHAnsi"/>
                <w:color w:val="000000"/>
                <w:w w:val="103"/>
              </w:rPr>
              <w:t>i</w:t>
            </w:r>
            <w:r w:rsidRPr="00843CA0">
              <w:rPr>
                <w:rFonts w:asciiTheme="majorHAnsi" w:eastAsia="Arial" w:hAnsiTheme="majorHAnsi" w:cstheme="majorHAnsi"/>
                <w:color w:val="000000"/>
                <w:w w:val="104"/>
              </w:rPr>
              <w:t>ets</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spacing w:val="2"/>
                <w:w w:val="104"/>
              </w:rPr>
              <w:t>m</w:t>
            </w:r>
            <w:r w:rsidRPr="00843CA0">
              <w:rPr>
                <w:rFonts w:asciiTheme="majorHAnsi" w:eastAsia="Arial" w:hAnsiTheme="majorHAnsi" w:cstheme="majorHAnsi"/>
                <w:color w:val="000000"/>
                <w:w w:val="104"/>
              </w:rPr>
              <w:t>ee</w:t>
            </w:r>
            <w:r w:rsidRPr="00843CA0">
              <w:rPr>
                <w:rFonts w:asciiTheme="majorHAnsi" w:eastAsia="Arial" w:hAnsiTheme="majorHAnsi" w:cstheme="majorHAnsi"/>
                <w:color w:val="000000"/>
              </w:rPr>
              <w:t xml:space="preserve"> </w:t>
            </w:r>
            <w:r w:rsidRPr="00843CA0">
              <w:rPr>
                <w:rFonts w:asciiTheme="majorHAnsi" w:eastAsia="Arial" w:hAnsiTheme="majorHAnsi" w:cstheme="majorHAnsi"/>
                <w:color w:val="000000"/>
                <w:w w:val="104"/>
              </w:rPr>
              <w:t>gedaan</w:t>
            </w:r>
          </w:p>
        </w:tc>
        <w:tc>
          <w:tcPr>
            <w:tcW w:w="860"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812"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c>
          <w:tcPr>
            <w:tcW w:w="3352"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843CA0" w:rsidRPr="00843CA0" w:rsidRDefault="00843CA0" w:rsidP="00192E7A">
            <w:pPr>
              <w:jc w:val="both"/>
              <w:rPr>
                <w:rFonts w:asciiTheme="majorHAnsi" w:hAnsiTheme="majorHAnsi" w:cstheme="majorHAnsi"/>
              </w:rPr>
            </w:pPr>
          </w:p>
        </w:tc>
      </w:tr>
    </w:tbl>
    <w:p w:rsidR="00843CA0" w:rsidRPr="00843CA0" w:rsidRDefault="00843CA0" w:rsidP="00843CA0">
      <w:pPr>
        <w:jc w:val="both"/>
        <w:rPr>
          <w:rFonts w:asciiTheme="majorHAnsi" w:hAnsiTheme="majorHAnsi" w:cstheme="majorHAnsi"/>
          <w:sz w:val="24"/>
          <w:szCs w:val="24"/>
        </w:rPr>
      </w:pPr>
    </w:p>
    <w:p w:rsidR="009D79E1" w:rsidRDefault="009D79E1">
      <w:pPr>
        <w:rPr>
          <w:rFonts w:asciiTheme="majorHAnsi" w:hAnsiTheme="majorHAnsi" w:cstheme="majorHAnsi"/>
        </w:rPr>
      </w:pPr>
      <w:r>
        <w:rPr>
          <w:rFonts w:asciiTheme="majorHAnsi" w:hAnsiTheme="majorHAnsi" w:cstheme="majorHAnsi"/>
        </w:rPr>
        <w:br w:type="page"/>
      </w:r>
    </w:p>
    <w:p w:rsidR="00C01D5A" w:rsidRPr="009D79E1" w:rsidRDefault="009D79E1" w:rsidP="009D79E1">
      <w:pPr>
        <w:pStyle w:val="Lijstalinea"/>
        <w:numPr>
          <w:ilvl w:val="0"/>
          <w:numId w:val="7"/>
        </w:numPr>
        <w:spacing w:line="360" w:lineRule="auto"/>
        <w:rPr>
          <w:rFonts w:asciiTheme="majorHAnsi" w:hAnsiTheme="majorHAnsi" w:cstheme="majorHAnsi"/>
          <w:sz w:val="40"/>
          <w:szCs w:val="40"/>
        </w:rPr>
      </w:pPr>
      <w:r w:rsidRPr="009D79E1">
        <w:rPr>
          <w:rFonts w:asciiTheme="majorHAnsi" w:hAnsiTheme="majorHAnsi" w:cstheme="majorHAnsi"/>
          <w:sz w:val="40"/>
          <w:szCs w:val="40"/>
        </w:rPr>
        <w:t>STEL EEN VEROUWENSPERSOON AAN</w:t>
      </w:r>
    </w:p>
    <w:p w:rsidR="009D79E1" w:rsidRDefault="009D79E1" w:rsidP="009D79E1">
      <w:pPr>
        <w:pStyle w:val="Kop1"/>
        <w:numPr>
          <w:ilvl w:val="1"/>
          <w:numId w:val="7"/>
        </w:numPr>
      </w:pPr>
      <w:bookmarkStart w:id="3" w:name="_Toc55241153"/>
      <w:r>
        <w:t>Profielomschrijving van de vertrouwenspersoon (VP)</w:t>
      </w:r>
      <w:bookmarkEnd w:id="3"/>
    </w:p>
    <w:p w:rsidR="009D79E1" w:rsidRDefault="009D79E1" w:rsidP="009D79E1">
      <w:pPr>
        <w:spacing w:line="360" w:lineRule="auto"/>
        <w:jc w:val="both"/>
        <w:rPr>
          <w:rFonts w:asciiTheme="majorHAnsi" w:hAnsiTheme="majorHAnsi" w:cstheme="majorHAnsi"/>
          <w:u w:val="single"/>
          <w:lang w:val="nl-NL"/>
        </w:rPr>
      </w:pPr>
    </w:p>
    <w:p w:rsidR="009D79E1" w:rsidRPr="009D79E1" w:rsidRDefault="009D79E1" w:rsidP="009D79E1">
      <w:pPr>
        <w:spacing w:line="360" w:lineRule="auto"/>
        <w:jc w:val="both"/>
        <w:rPr>
          <w:rFonts w:asciiTheme="majorHAnsi" w:hAnsiTheme="majorHAnsi" w:cstheme="majorHAnsi"/>
          <w:u w:val="single"/>
          <w:lang w:val="nl-NL"/>
        </w:rPr>
      </w:pPr>
      <w:r w:rsidRPr="009D79E1">
        <w:rPr>
          <w:rFonts w:asciiTheme="majorHAnsi" w:hAnsiTheme="majorHAnsi" w:cstheme="majorHAnsi"/>
          <w:u w:val="single"/>
          <w:lang w:val="nl-NL"/>
        </w:rPr>
        <w:t xml:space="preserve">Wat </w:t>
      </w:r>
    </w:p>
    <w:p w:rsidR="009D79E1" w:rsidRPr="009D79E1" w:rsidRDefault="009D79E1" w:rsidP="009D79E1">
      <w:pPr>
        <w:spacing w:line="360" w:lineRule="auto"/>
        <w:jc w:val="both"/>
        <w:rPr>
          <w:rFonts w:asciiTheme="majorHAnsi" w:hAnsiTheme="majorHAnsi" w:cstheme="majorHAnsi"/>
        </w:rPr>
      </w:pPr>
      <w:r w:rsidRPr="009D79E1">
        <w:rPr>
          <w:rFonts w:asciiTheme="majorHAnsi" w:hAnsiTheme="majorHAnsi" w:cstheme="majorHAnsi"/>
          <w:lang w:val="nl-NL"/>
        </w:rPr>
        <w:t xml:space="preserve">Een </w:t>
      </w:r>
      <w:r>
        <w:rPr>
          <w:rFonts w:asciiTheme="majorHAnsi" w:hAnsiTheme="majorHAnsi" w:cstheme="majorHAnsi"/>
          <w:lang w:val="nl-NL"/>
        </w:rPr>
        <w:t>vertrouwenspersoon (VP)</w:t>
      </w:r>
      <w:r w:rsidRPr="009D79E1">
        <w:rPr>
          <w:rFonts w:asciiTheme="majorHAnsi" w:hAnsiTheme="majorHAnsi" w:cstheme="majorHAnsi"/>
          <w:lang w:val="nl-NL"/>
        </w:rPr>
        <w:t xml:space="preserve"> is een laagdrempelig aanspreekpunt waarbij</w:t>
      </w:r>
      <w:r w:rsidRPr="009D79E1">
        <w:rPr>
          <w:rFonts w:asciiTheme="majorHAnsi" w:hAnsiTheme="majorHAnsi" w:cstheme="majorHAnsi"/>
        </w:rPr>
        <w:t xml:space="preserve"> sporters, hun ouders, trainers, bestuurders of andere betrokkenen terechtkunnen met een vraag, vermoeden of klacht over seksueel grensoverschrijdend gedrag. </w:t>
      </w:r>
    </w:p>
    <w:p w:rsidR="009D79E1" w:rsidRPr="009D79E1" w:rsidRDefault="009D79E1" w:rsidP="009D79E1">
      <w:pPr>
        <w:spacing w:line="360" w:lineRule="auto"/>
        <w:jc w:val="both"/>
        <w:rPr>
          <w:rFonts w:asciiTheme="majorHAnsi" w:hAnsiTheme="majorHAnsi" w:cstheme="majorHAnsi"/>
          <w:u w:val="single"/>
        </w:rPr>
      </w:pPr>
      <w:r w:rsidRPr="009D79E1">
        <w:rPr>
          <w:rFonts w:asciiTheme="majorHAnsi" w:hAnsiTheme="majorHAnsi" w:cstheme="majorHAnsi"/>
          <w:u w:val="single"/>
        </w:rPr>
        <w:t>Waarom</w:t>
      </w:r>
    </w:p>
    <w:p w:rsidR="009D79E1" w:rsidRPr="009D79E1" w:rsidRDefault="009D79E1" w:rsidP="009D79E1">
      <w:pPr>
        <w:spacing w:line="360" w:lineRule="auto"/>
        <w:jc w:val="both"/>
        <w:rPr>
          <w:rFonts w:asciiTheme="majorHAnsi" w:hAnsiTheme="majorHAnsi" w:cstheme="majorHAnsi"/>
        </w:rPr>
      </w:pPr>
      <w:r w:rsidRPr="009D79E1">
        <w:rPr>
          <w:rFonts w:asciiTheme="majorHAnsi" w:hAnsiTheme="majorHAnsi" w:cstheme="majorHAnsi"/>
        </w:rPr>
        <w:t xml:space="preserve">Het is belangrijk dat in sportclub een cultuur bestaat van openheid waar iedereen het gevoel heeft incidenten te kunnen melden. Het installeren van een </w:t>
      </w:r>
      <w:r>
        <w:rPr>
          <w:rFonts w:asciiTheme="majorHAnsi" w:hAnsiTheme="majorHAnsi" w:cstheme="majorHAnsi"/>
        </w:rPr>
        <w:t>VP</w:t>
      </w:r>
      <w:r w:rsidRPr="009D79E1">
        <w:rPr>
          <w:rFonts w:asciiTheme="majorHAnsi" w:hAnsiTheme="majorHAnsi" w:cstheme="majorHAnsi"/>
        </w:rPr>
        <w:t xml:space="preserve"> maakt het voor iedereen duidelijk waar hij of zij met een melding terecht kan, en verzekert een duidelijke en kordate opvolging van incidenten.</w:t>
      </w:r>
    </w:p>
    <w:p w:rsidR="009D79E1" w:rsidRPr="009D79E1" w:rsidRDefault="009D79E1" w:rsidP="009D79E1">
      <w:pPr>
        <w:spacing w:line="360" w:lineRule="auto"/>
        <w:jc w:val="both"/>
        <w:rPr>
          <w:rFonts w:asciiTheme="majorHAnsi" w:hAnsiTheme="majorHAnsi" w:cstheme="majorHAnsi"/>
          <w:u w:val="single"/>
        </w:rPr>
      </w:pPr>
      <w:r w:rsidRPr="009D79E1">
        <w:rPr>
          <w:rFonts w:asciiTheme="majorHAnsi" w:hAnsiTheme="majorHAnsi" w:cstheme="majorHAnsi"/>
          <w:u w:val="single"/>
        </w:rPr>
        <w:t xml:space="preserve">Taken van een </w:t>
      </w:r>
      <w:r>
        <w:rPr>
          <w:rFonts w:asciiTheme="majorHAnsi" w:hAnsiTheme="majorHAnsi" w:cstheme="majorHAnsi"/>
          <w:u w:val="single"/>
        </w:rPr>
        <w:t>vertrouwenspersoon</w:t>
      </w:r>
    </w:p>
    <w:p w:rsidR="009D79E1" w:rsidRPr="009D79E1" w:rsidRDefault="009D79E1" w:rsidP="009D79E1">
      <w:pPr>
        <w:spacing w:line="360" w:lineRule="auto"/>
        <w:jc w:val="both"/>
        <w:rPr>
          <w:rFonts w:asciiTheme="majorHAnsi" w:hAnsiTheme="majorHAnsi" w:cstheme="majorHAnsi"/>
        </w:rPr>
      </w:pPr>
      <w:r w:rsidRPr="009D79E1">
        <w:rPr>
          <w:rFonts w:asciiTheme="majorHAnsi" w:hAnsiTheme="majorHAnsi" w:cstheme="majorHAnsi"/>
        </w:rPr>
        <w:t xml:space="preserve">De </w:t>
      </w:r>
      <w:r>
        <w:rPr>
          <w:rFonts w:asciiTheme="majorHAnsi" w:hAnsiTheme="majorHAnsi" w:cstheme="majorHAnsi"/>
        </w:rPr>
        <w:t>VP</w:t>
      </w:r>
      <w:r w:rsidRPr="009D79E1">
        <w:rPr>
          <w:rFonts w:asciiTheme="majorHAnsi" w:hAnsiTheme="majorHAnsi" w:cstheme="majorHAnsi"/>
        </w:rPr>
        <w:t xml:space="preserve"> luistert naar de vraag of het verhaal van een melder en verwijst hem door wanneer nodig of verleent advies bij de mogelijke vervolgstappen, zonder zich inhoudelijk in de zaak te verdiepen of aan waarheidsvinding te doen. Verder formuleert de </w:t>
      </w:r>
      <w:r>
        <w:rPr>
          <w:rFonts w:asciiTheme="majorHAnsi" w:hAnsiTheme="majorHAnsi" w:cstheme="majorHAnsi"/>
        </w:rPr>
        <w:t>VP</w:t>
      </w:r>
      <w:r w:rsidRPr="009D79E1">
        <w:rPr>
          <w:rFonts w:asciiTheme="majorHAnsi" w:hAnsiTheme="majorHAnsi" w:cstheme="majorHAnsi"/>
        </w:rPr>
        <w:t xml:space="preserve"> adviezen over preventieactiviteiten binnen de sportclub en helpt het clubbestuur met het realiseren van deze initiatieven.</w:t>
      </w:r>
    </w:p>
    <w:p w:rsidR="009D79E1" w:rsidRPr="009D79E1" w:rsidRDefault="009D79E1" w:rsidP="009D79E1">
      <w:pPr>
        <w:pStyle w:val="Lijstalinea"/>
        <w:numPr>
          <w:ilvl w:val="0"/>
          <w:numId w:val="12"/>
        </w:numPr>
        <w:spacing w:line="360" w:lineRule="auto"/>
        <w:jc w:val="both"/>
        <w:rPr>
          <w:rFonts w:asciiTheme="majorHAnsi" w:hAnsiTheme="majorHAnsi" w:cstheme="majorHAnsi"/>
        </w:rPr>
      </w:pPr>
      <w:r w:rsidRPr="009D79E1">
        <w:rPr>
          <w:rFonts w:asciiTheme="majorHAnsi" w:hAnsiTheme="majorHAnsi" w:cstheme="majorHAnsi"/>
        </w:rPr>
        <w:t xml:space="preserve">Aanspreekpunt en eerste opvang </w:t>
      </w:r>
    </w:p>
    <w:p w:rsidR="009D79E1" w:rsidRPr="009D79E1" w:rsidRDefault="009D79E1" w:rsidP="009D79E1">
      <w:pPr>
        <w:spacing w:line="360" w:lineRule="auto"/>
        <w:jc w:val="both"/>
        <w:rPr>
          <w:rFonts w:asciiTheme="majorHAnsi" w:hAnsiTheme="majorHAnsi" w:cstheme="majorHAnsi"/>
          <w:lang w:val="nl-NL"/>
        </w:rPr>
      </w:pPr>
      <w:r w:rsidRPr="009D79E1">
        <w:rPr>
          <w:rFonts w:asciiTheme="majorHAnsi" w:hAnsiTheme="majorHAnsi" w:cstheme="majorHAnsi"/>
          <w:lang w:val="nl-NL"/>
        </w:rPr>
        <w:t xml:space="preserve">De </w:t>
      </w:r>
      <w:r>
        <w:rPr>
          <w:rFonts w:asciiTheme="majorHAnsi" w:hAnsiTheme="majorHAnsi" w:cstheme="majorHAnsi"/>
          <w:lang w:val="nl-NL"/>
        </w:rPr>
        <w:t>VP</w:t>
      </w:r>
      <w:r w:rsidRPr="009D79E1">
        <w:rPr>
          <w:rFonts w:asciiTheme="majorHAnsi" w:hAnsiTheme="majorHAnsi" w:cstheme="majorHAnsi"/>
          <w:lang w:val="nl-NL"/>
        </w:rPr>
        <w:t xml:space="preserve"> luistert naar het verhaal van de melder of vraagsteller, zonder de rol van hulpverlener op te nemen. Hij toont voldoende empathie, geeft de melder het gevoel dat er geluisterd wordt en stelt het verhaal niet in vraag. Iedereen in de club moet weten wie de </w:t>
      </w:r>
      <w:r>
        <w:rPr>
          <w:rFonts w:asciiTheme="majorHAnsi" w:hAnsiTheme="majorHAnsi" w:cstheme="majorHAnsi"/>
          <w:lang w:val="nl-NL"/>
        </w:rPr>
        <w:t>VP</w:t>
      </w:r>
      <w:r w:rsidRPr="009D79E1">
        <w:rPr>
          <w:rFonts w:asciiTheme="majorHAnsi" w:hAnsiTheme="majorHAnsi" w:cstheme="majorHAnsi"/>
          <w:lang w:val="nl-NL"/>
        </w:rPr>
        <w:t xml:space="preserve"> is, hoe ze de </w:t>
      </w:r>
      <w:r>
        <w:rPr>
          <w:rFonts w:asciiTheme="majorHAnsi" w:hAnsiTheme="majorHAnsi" w:cstheme="majorHAnsi"/>
          <w:lang w:val="nl-NL"/>
        </w:rPr>
        <w:t>VP</w:t>
      </w:r>
      <w:r w:rsidRPr="009D79E1">
        <w:rPr>
          <w:rFonts w:asciiTheme="majorHAnsi" w:hAnsiTheme="majorHAnsi" w:cstheme="majorHAnsi"/>
          <w:lang w:val="nl-NL"/>
        </w:rPr>
        <w:t xml:space="preserve"> kunnen bereiken en met welke vragen of boodschappen ze bij de hem of haar kunnen aankloppen.</w:t>
      </w:r>
    </w:p>
    <w:p w:rsidR="009D79E1" w:rsidRPr="009D79E1" w:rsidRDefault="009D79E1" w:rsidP="009D79E1">
      <w:pPr>
        <w:pStyle w:val="Lijstalinea"/>
        <w:numPr>
          <w:ilvl w:val="0"/>
          <w:numId w:val="10"/>
        </w:numPr>
        <w:spacing w:line="360" w:lineRule="auto"/>
        <w:rPr>
          <w:rFonts w:asciiTheme="majorHAnsi" w:hAnsiTheme="majorHAnsi" w:cstheme="majorHAnsi"/>
        </w:rPr>
      </w:pPr>
      <w:r w:rsidRPr="009D79E1">
        <w:rPr>
          <w:rFonts w:asciiTheme="majorHAnsi" w:hAnsiTheme="majorHAnsi" w:cstheme="majorHAnsi"/>
        </w:rPr>
        <w:t xml:space="preserve">Coördinatie van het handelingsprotocol en doorverwijzing </w:t>
      </w:r>
    </w:p>
    <w:p w:rsidR="009D79E1" w:rsidRPr="009D79E1" w:rsidRDefault="009D79E1" w:rsidP="009D79E1">
      <w:pPr>
        <w:spacing w:line="360" w:lineRule="auto"/>
        <w:jc w:val="both"/>
        <w:rPr>
          <w:rFonts w:asciiTheme="majorHAnsi" w:hAnsiTheme="majorHAnsi" w:cstheme="majorHAnsi"/>
          <w:lang w:val="nl-NL"/>
        </w:rPr>
      </w:pPr>
      <w:r w:rsidRPr="009D79E1">
        <w:rPr>
          <w:rFonts w:asciiTheme="majorHAnsi" w:hAnsiTheme="majorHAnsi" w:cstheme="majorHAnsi"/>
        </w:rPr>
        <w:t xml:space="preserve">De </w:t>
      </w:r>
      <w:r>
        <w:rPr>
          <w:rFonts w:asciiTheme="majorHAnsi" w:hAnsiTheme="majorHAnsi" w:cstheme="majorHAnsi"/>
        </w:rPr>
        <w:t>VP</w:t>
      </w:r>
      <w:r w:rsidRPr="009D79E1">
        <w:rPr>
          <w:rFonts w:asciiTheme="majorHAnsi" w:hAnsiTheme="majorHAnsi" w:cstheme="majorHAnsi"/>
        </w:rPr>
        <w:t xml:space="preserve"> neemt elke vraag of melding serieus. De </w:t>
      </w:r>
      <w:r>
        <w:rPr>
          <w:rFonts w:asciiTheme="majorHAnsi" w:hAnsiTheme="majorHAnsi" w:cstheme="majorHAnsi"/>
        </w:rPr>
        <w:t>VP</w:t>
      </w:r>
      <w:r w:rsidRPr="009D79E1">
        <w:rPr>
          <w:rFonts w:asciiTheme="majorHAnsi" w:hAnsiTheme="majorHAnsi" w:cstheme="majorHAnsi"/>
        </w:rPr>
        <w:t xml:space="preserve"> start het handelingsprotocol op en zorgt ervoor dat de procedure gevolgd wordt: hij, eventueel bijgestaan door een noodteam, vormt zich een beeld van de situatie, schat de ernst in, en</w:t>
      </w:r>
      <w:r w:rsidRPr="009D79E1">
        <w:rPr>
          <w:rFonts w:asciiTheme="majorHAnsi" w:hAnsiTheme="majorHAnsi" w:cstheme="majorHAnsi"/>
          <w:lang w:val="nl-NL"/>
        </w:rPr>
        <w:t xml:space="preserve"> verleent de melder vervolgens informatie en advies of verwijst door. B</w:t>
      </w:r>
      <w:r w:rsidRPr="009D79E1">
        <w:rPr>
          <w:rFonts w:asciiTheme="majorHAnsi" w:hAnsiTheme="majorHAnsi" w:cstheme="majorHAnsi"/>
        </w:rPr>
        <w:t xml:space="preserve">ij vermoedens of aanwijzingen van ernstig grensoverschrijdend gedrag (rood of zwart) is het niet de taak van de </w:t>
      </w:r>
      <w:r>
        <w:rPr>
          <w:rFonts w:asciiTheme="majorHAnsi" w:hAnsiTheme="majorHAnsi" w:cstheme="majorHAnsi"/>
        </w:rPr>
        <w:t>VP</w:t>
      </w:r>
      <w:r w:rsidRPr="009D79E1">
        <w:rPr>
          <w:rFonts w:asciiTheme="majorHAnsi" w:hAnsiTheme="majorHAnsi" w:cstheme="majorHAnsi"/>
        </w:rPr>
        <w:t xml:space="preserve"> om zelf hulp te verlenen of op onderzoek uit te gaan, maar verwijst hij door naar de Federatie-API en/of deskundigen (hulpverlening, politie en justitie …).</w:t>
      </w:r>
      <w:r w:rsidRPr="009D79E1">
        <w:rPr>
          <w:rFonts w:asciiTheme="majorHAnsi" w:hAnsiTheme="majorHAnsi" w:cstheme="majorHAnsi"/>
          <w:lang w:val="nl-NL"/>
        </w:rPr>
        <w:t xml:space="preserve"> </w:t>
      </w:r>
    </w:p>
    <w:p w:rsidR="009D79E1" w:rsidRPr="009D79E1" w:rsidRDefault="009D79E1" w:rsidP="009D79E1">
      <w:pPr>
        <w:spacing w:line="360" w:lineRule="auto"/>
        <w:rPr>
          <w:rFonts w:asciiTheme="majorHAnsi" w:hAnsiTheme="majorHAnsi" w:cstheme="majorHAnsi"/>
        </w:rPr>
      </w:pPr>
    </w:p>
    <w:p w:rsidR="009D79E1" w:rsidRPr="009D79E1" w:rsidRDefault="009D79E1" w:rsidP="009D79E1">
      <w:pPr>
        <w:pStyle w:val="Lijstalinea"/>
        <w:numPr>
          <w:ilvl w:val="0"/>
          <w:numId w:val="10"/>
        </w:numPr>
        <w:spacing w:line="360" w:lineRule="auto"/>
        <w:rPr>
          <w:rFonts w:asciiTheme="majorHAnsi" w:hAnsiTheme="majorHAnsi" w:cstheme="majorHAnsi"/>
        </w:rPr>
      </w:pPr>
      <w:r w:rsidRPr="009D79E1">
        <w:rPr>
          <w:rFonts w:asciiTheme="majorHAnsi" w:hAnsiTheme="majorHAnsi" w:cstheme="majorHAnsi"/>
        </w:rPr>
        <w:t>Preventie en ondersteuning clubbestuur</w:t>
      </w:r>
    </w:p>
    <w:p w:rsidR="009D79E1" w:rsidRPr="009D79E1" w:rsidRDefault="009D79E1" w:rsidP="009D79E1">
      <w:pPr>
        <w:spacing w:line="360" w:lineRule="auto"/>
        <w:jc w:val="both"/>
        <w:rPr>
          <w:rFonts w:asciiTheme="majorHAnsi" w:hAnsiTheme="majorHAnsi" w:cstheme="majorHAnsi"/>
          <w:lang w:val="nl-NL"/>
        </w:rPr>
      </w:pPr>
      <w:r w:rsidRPr="009D79E1">
        <w:rPr>
          <w:rFonts w:asciiTheme="majorHAnsi" w:hAnsiTheme="majorHAnsi" w:cstheme="majorHAnsi"/>
        </w:rPr>
        <w:t xml:space="preserve">In samenwerking met het clubbestuur zorgt de </w:t>
      </w:r>
      <w:r>
        <w:rPr>
          <w:rFonts w:asciiTheme="majorHAnsi" w:hAnsiTheme="majorHAnsi" w:cstheme="majorHAnsi"/>
        </w:rPr>
        <w:t>VP</w:t>
      </w:r>
      <w:r w:rsidRPr="009D79E1">
        <w:rPr>
          <w:rFonts w:asciiTheme="majorHAnsi" w:hAnsiTheme="majorHAnsi" w:cstheme="majorHAnsi"/>
        </w:rPr>
        <w:t xml:space="preserve"> voor het bekendmaken van het </w:t>
      </w:r>
      <w:r w:rsidRPr="009D79E1">
        <w:rPr>
          <w:rFonts w:asciiTheme="majorHAnsi" w:hAnsiTheme="majorHAnsi" w:cstheme="majorHAnsi"/>
          <w:lang w:val="nl-NL"/>
        </w:rPr>
        <w:t xml:space="preserve">bestaan en de rol van de </w:t>
      </w:r>
      <w:r>
        <w:rPr>
          <w:rFonts w:asciiTheme="majorHAnsi" w:hAnsiTheme="majorHAnsi" w:cstheme="majorHAnsi"/>
          <w:lang w:val="nl-NL"/>
        </w:rPr>
        <w:t>VP</w:t>
      </w:r>
      <w:r w:rsidRPr="009D79E1">
        <w:rPr>
          <w:rFonts w:asciiTheme="majorHAnsi" w:hAnsiTheme="majorHAnsi" w:cstheme="majorHAnsi"/>
          <w:lang w:val="nl-NL"/>
        </w:rPr>
        <w:t xml:space="preserve">, en voor bewustmaking in verband met de gedragscodes. De </w:t>
      </w:r>
      <w:r>
        <w:rPr>
          <w:rFonts w:asciiTheme="majorHAnsi" w:hAnsiTheme="majorHAnsi" w:cstheme="majorHAnsi"/>
          <w:lang w:val="nl-NL"/>
        </w:rPr>
        <w:t>VP</w:t>
      </w:r>
      <w:r w:rsidRPr="009D79E1">
        <w:rPr>
          <w:rFonts w:asciiTheme="majorHAnsi" w:hAnsiTheme="majorHAnsi" w:cstheme="majorHAnsi"/>
          <w:lang w:val="nl-NL"/>
        </w:rPr>
        <w:t xml:space="preserve"> blijft op de hoogte van en geeft informatie en advies door aan het clubbestuur over seksueel grensoverschrijdend gedrag.</w:t>
      </w:r>
    </w:p>
    <w:p w:rsidR="009D79E1" w:rsidRPr="009D79E1" w:rsidRDefault="009D79E1" w:rsidP="009D79E1">
      <w:pPr>
        <w:spacing w:line="360" w:lineRule="auto"/>
        <w:jc w:val="both"/>
        <w:rPr>
          <w:rFonts w:asciiTheme="majorHAnsi" w:hAnsiTheme="majorHAnsi" w:cstheme="majorHAnsi"/>
          <w:u w:val="single"/>
          <w:lang w:val="nl-NL"/>
        </w:rPr>
      </w:pPr>
      <w:bookmarkStart w:id="4" w:name="_Toc514337341"/>
      <w:r w:rsidRPr="009D79E1">
        <w:rPr>
          <w:rFonts w:asciiTheme="majorHAnsi" w:hAnsiTheme="majorHAnsi" w:cstheme="majorHAnsi"/>
          <w:u w:val="single"/>
          <w:lang w:val="nl-NL"/>
        </w:rPr>
        <w:t xml:space="preserve">Rolafbakening: wat een </w:t>
      </w:r>
      <w:r>
        <w:rPr>
          <w:rFonts w:asciiTheme="majorHAnsi" w:hAnsiTheme="majorHAnsi" w:cstheme="majorHAnsi"/>
          <w:u w:val="single"/>
          <w:lang w:val="nl-NL"/>
        </w:rPr>
        <w:t>VP</w:t>
      </w:r>
      <w:r w:rsidRPr="009D79E1">
        <w:rPr>
          <w:rFonts w:asciiTheme="majorHAnsi" w:hAnsiTheme="majorHAnsi" w:cstheme="majorHAnsi"/>
          <w:u w:val="single"/>
          <w:lang w:val="nl-NL"/>
        </w:rPr>
        <w:t xml:space="preserve"> niet is</w:t>
      </w:r>
      <w:bookmarkEnd w:id="4"/>
    </w:p>
    <w:p w:rsidR="009D79E1" w:rsidRPr="009D79E1" w:rsidRDefault="009D79E1" w:rsidP="009D79E1">
      <w:pPr>
        <w:pStyle w:val="Lijstalinea"/>
        <w:numPr>
          <w:ilvl w:val="0"/>
          <w:numId w:val="11"/>
        </w:numPr>
        <w:spacing w:line="360" w:lineRule="auto"/>
        <w:jc w:val="both"/>
        <w:rPr>
          <w:rFonts w:asciiTheme="majorHAnsi" w:hAnsiTheme="majorHAnsi" w:cstheme="majorHAnsi"/>
          <w:lang w:val="nl-NL"/>
        </w:rPr>
      </w:pPr>
      <w:r w:rsidRPr="009D79E1">
        <w:rPr>
          <w:rFonts w:asciiTheme="majorHAnsi" w:hAnsiTheme="majorHAnsi" w:cstheme="majorHAnsi"/>
          <w:lang w:val="nl-NL"/>
        </w:rPr>
        <w:t>een hulpverlener: start geen hulpverleningsproces en heeft geen beroepsgeheim</w:t>
      </w:r>
    </w:p>
    <w:p w:rsidR="009D79E1" w:rsidRPr="009D79E1" w:rsidRDefault="009D79E1" w:rsidP="009D79E1">
      <w:pPr>
        <w:pStyle w:val="Lijstalinea"/>
        <w:numPr>
          <w:ilvl w:val="0"/>
          <w:numId w:val="11"/>
        </w:numPr>
        <w:spacing w:line="360" w:lineRule="auto"/>
        <w:jc w:val="both"/>
        <w:rPr>
          <w:rFonts w:asciiTheme="majorHAnsi" w:hAnsiTheme="majorHAnsi" w:cstheme="majorHAnsi"/>
          <w:lang w:val="nl-NL"/>
        </w:rPr>
      </w:pPr>
      <w:r w:rsidRPr="009D79E1">
        <w:rPr>
          <w:rFonts w:asciiTheme="majorHAnsi" w:hAnsiTheme="majorHAnsi" w:cstheme="majorHAnsi"/>
          <w:lang w:val="nl-NL"/>
        </w:rPr>
        <w:t>een onderzoeksrechter: moet niet achter de feiten aangaan</w:t>
      </w:r>
    </w:p>
    <w:p w:rsidR="009D79E1" w:rsidRPr="009D79E1" w:rsidRDefault="009D79E1" w:rsidP="009D79E1">
      <w:pPr>
        <w:pStyle w:val="Lijstalinea"/>
        <w:numPr>
          <w:ilvl w:val="0"/>
          <w:numId w:val="11"/>
        </w:numPr>
        <w:spacing w:line="360" w:lineRule="auto"/>
        <w:jc w:val="both"/>
        <w:rPr>
          <w:rFonts w:asciiTheme="majorHAnsi" w:hAnsiTheme="majorHAnsi" w:cstheme="majorHAnsi"/>
          <w:lang w:val="nl-NL"/>
        </w:rPr>
      </w:pPr>
      <w:r w:rsidRPr="009D79E1">
        <w:rPr>
          <w:rFonts w:asciiTheme="majorHAnsi" w:hAnsiTheme="majorHAnsi" w:cstheme="majorHAnsi"/>
          <w:lang w:val="nl-NL"/>
        </w:rPr>
        <w:t>een journalist: moet niet iedereen informeren die nieuwsgierig is</w:t>
      </w:r>
    </w:p>
    <w:p w:rsidR="009D79E1" w:rsidRPr="009D79E1" w:rsidRDefault="009D79E1" w:rsidP="009D79E1">
      <w:pPr>
        <w:pStyle w:val="Lijstalinea"/>
        <w:numPr>
          <w:ilvl w:val="0"/>
          <w:numId w:val="11"/>
        </w:numPr>
        <w:spacing w:line="360" w:lineRule="auto"/>
        <w:jc w:val="both"/>
        <w:rPr>
          <w:rFonts w:asciiTheme="majorHAnsi" w:hAnsiTheme="majorHAnsi" w:cstheme="majorHAnsi"/>
          <w:lang w:val="nl-NL"/>
        </w:rPr>
      </w:pPr>
      <w:r w:rsidRPr="009D79E1">
        <w:rPr>
          <w:rFonts w:asciiTheme="majorHAnsi" w:hAnsiTheme="majorHAnsi" w:cstheme="majorHAnsi"/>
          <w:lang w:val="nl-NL"/>
        </w:rPr>
        <w:t>een bestuurder: heeft geen verantwoordelijkheid maar enkel een adviserende rol</w:t>
      </w:r>
    </w:p>
    <w:p w:rsidR="009D79E1" w:rsidRPr="009D79E1" w:rsidRDefault="009D79E1" w:rsidP="009D79E1">
      <w:pPr>
        <w:spacing w:line="360" w:lineRule="auto"/>
        <w:jc w:val="both"/>
        <w:rPr>
          <w:rFonts w:asciiTheme="majorHAnsi" w:hAnsiTheme="majorHAnsi" w:cstheme="majorHAnsi"/>
          <w:u w:val="single"/>
        </w:rPr>
      </w:pPr>
      <w:bookmarkStart w:id="5" w:name="_Toc316891442"/>
      <w:bookmarkStart w:id="6" w:name="_Toc316285061"/>
      <w:bookmarkStart w:id="7" w:name="_Toc316285267"/>
      <w:r w:rsidRPr="009D79E1">
        <w:rPr>
          <w:rFonts w:asciiTheme="majorHAnsi" w:hAnsiTheme="majorHAnsi" w:cstheme="majorHAnsi"/>
          <w:u w:val="single"/>
        </w:rPr>
        <w:t>Randvoorwaarden</w:t>
      </w:r>
    </w:p>
    <w:p w:rsidR="009D79E1" w:rsidRPr="009D79E1" w:rsidRDefault="009D79E1" w:rsidP="009D79E1">
      <w:pPr>
        <w:spacing w:line="360" w:lineRule="auto"/>
        <w:jc w:val="both"/>
        <w:rPr>
          <w:rFonts w:asciiTheme="majorHAnsi" w:hAnsiTheme="majorHAnsi" w:cstheme="majorHAnsi"/>
        </w:rPr>
      </w:pPr>
      <w:r w:rsidRPr="009D79E1">
        <w:rPr>
          <w:rFonts w:asciiTheme="majorHAnsi" w:hAnsiTheme="majorHAnsi" w:cstheme="majorHAnsi"/>
        </w:rPr>
        <w:t xml:space="preserve">De </w:t>
      </w:r>
      <w:r w:rsidR="00926D3A">
        <w:rPr>
          <w:rFonts w:asciiTheme="majorHAnsi" w:hAnsiTheme="majorHAnsi" w:cstheme="majorHAnsi"/>
        </w:rPr>
        <w:t>vertrouwenspersoon</w:t>
      </w:r>
      <w:r w:rsidRPr="009D79E1">
        <w:rPr>
          <w:rFonts w:asciiTheme="majorHAnsi" w:hAnsiTheme="majorHAnsi" w:cstheme="majorHAnsi"/>
        </w:rPr>
        <w:t>:</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is bij voorkeur geen voorzitter of (in de mate van het mogelijke) geen bestuurslid of alleszins niet iemand die een machtspositie heeft en waar geen collegiale controle mogelijk is. Indien toch een bestuurslid wordt aangeduid, moet deze onafhankelijk kunnen werken en transparant zijn over mogelijke vermenging van belangen;</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wordt via een duidelijk mandaat aangesteld door het clubbestuur;</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kan bij ernstige incidenten rekenen op een intern overleg (noodteam) en de Federatie-API;</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 xml:space="preserve">kan op verzoek een uittreksel uit het strafregister (minderjarigenmodel) voorleggen; </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gaat niet zelf op onderzoek uit en doet niet zelf aan waarheidsvinding;</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 xml:space="preserve">werkt aan de hand van het uitgewerkte handelingsprotocol en de procedures, reglementen en statuten van de sportclub; </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kan discreet handelen en onafhankelijk werken;</w:t>
      </w:r>
    </w:p>
    <w:p w:rsidR="009D79E1" w:rsidRPr="009D79E1" w:rsidRDefault="009D79E1" w:rsidP="009D79E1">
      <w:pPr>
        <w:pStyle w:val="Lijstalinea"/>
        <w:numPr>
          <w:ilvl w:val="0"/>
          <w:numId w:val="12"/>
        </w:numPr>
        <w:spacing w:line="360" w:lineRule="auto"/>
        <w:jc w:val="both"/>
        <w:rPr>
          <w:rFonts w:asciiTheme="majorHAnsi" w:hAnsiTheme="majorHAnsi" w:cstheme="majorHAnsi"/>
          <w:lang w:val="nl-NL"/>
        </w:rPr>
      </w:pPr>
      <w:r w:rsidRPr="009D79E1">
        <w:rPr>
          <w:rFonts w:asciiTheme="majorHAnsi" w:hAnsiTheme="majorHAnsi" w:cstheme="majorHAnsi"/>
          <w:lang w:val="nl-NL"/>
        </w:rPr>
        <w:t>kan rekenen op ondersteuning en opleiding via de Federatie-API.</w:t>
      </w:r>
    </w:p>
    <w:bookmarkEnd w:id="5"/>
    <w:bookmarkEnd w:id="6"/>
    <w:bookmarkEnd w:id="7"/>
    <w:p w:rsidR="009D79E1" w:rsidRPr="009D79E1" w:rsidRDefault="009D79E1" w:rsidP="009D79E1">
      <w:pPr>
        <w:spacing w:line="360" w:lineRule="auto"/>
        <w:jc w:val="both"/>
        <w:rPr>
          <w:rFonts w:asciiTheme="majorHAnsi" w:hAnsiTheme="majorHAnsi" w:cstheme="majorHAnsi"/>
          <w:u w:val="single"/>
          <w:lang w:val="nl-NL"/>
        </w:rPr>
      </w:pPr>
      <w:r w:rsidRPr="009D79E1">
        <w:rPr>
          <w:rFonts w:asciiTheme="majorHAnsi" w:hAnsiTheme="majorHAnsi" w:cstheme="majorHAnsi"/>
          <w:u w:val="single"/>
          <w:lang w:val="nl-NL"/>
        </w:rPr>
        <w:t xml:space="preserve">Wat moet een </w:t>
      </w:r>
      <w:r>
        <w:rPr>
          <w:rFonts w:asciiTheme="majorHAnsi" w:hAnsiTheme="majorHAnsi" w:cstheme="majorHAnsi"/>
          <w:u w:val="single"/>
          <w:lang w:val="nl-NL"/>
        </w:rPr>
        <w:t>VP</w:t>
      </w:r>
      <w:r w:rsidRPr="009D79E1">
        <w:rPr>
          <w:rFonts w:asciiTheme="majorHAnsi" w:hAnsiTheme="majorHAnsi" w:cstheme="majorHAnsi"/>
          <w:u w:val="single"/>
          <w:lang w:val="nl-NL"/>
        </w:rPr>
        <w:t xml:space="preserve"> kennen en kunnen? </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 xml:space="preserve">Basisinzichten hebben over seksueel grensoverschrijdend gedrag (in de sport); </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Vlaggensysteem kennen en toepassen op concrete incidenten;</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 xml:space="preserve">Basisinzichten rol </w:t>
      </w:r>
      <w:r>
        <w:rPr>
          <w:rFonts w:asciiTheme="majorHAnsi" w:hAnsiTheme="majorHAnsi" w:cstheme="majorHAnsi"/>
          <w:lang w:val="nl-NL"/>
        </w:rPr>
        <w:t>VP</w:t>
      </w:r>
      <w:r w:rsidRPr="009D79E1">
        <w:rPr>
          <w:rFonts w:asciiTheme="majorHAnsi" w:hAnsiTheme="majorHAnsi" w:cstheme="majorHAnsi"/>
          <w:lang w:val="nl-NL"/>
        </w:rPr>
        <w:t>;</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 xml:space="preserve">Zich kunnen profileren als </w:t>
      </w:r>
      <w:r>
        <w:rPr>
          <w:rFonts w:asciiTheme="majorHAnsi" w:hAnsiTheme="majorHAnsi" w:cstheme="majorHAnsi"/>
          <w:lang w:val="nl-NL"/>
        </w:rPr>
        <w:t>VP</w:t>
      </w:r>
      <w:r w:rsidRPr="009D79E1">
        <w:rPr>
          <w:rFonts w:asciiTheme="majorHAnsi" w:hAnsiTheme="majorHAnsi" w:cstheme="majorHAnsi"/>
          <w:lang w:val="nl-NL"/>
        </w:rPr>
        <w:t xml:space="preserve"> bij iedereen in een club;</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Een incident kunnen afhandelen op basis van het handelingsprotocol;</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Het gesprek kunnen aangaan met alle betrokkenen;</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Weten waar je terecht kan voor een klacht of hulp;</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Registratie en dossier maken;</w:t>
      </w:r>
    </w:p>
    <w:p w:rsidR="009D79E1" w:rsidRPr="009D79E1" w:rsidRDefault="009D79E1" w:rsidP="009D79E1">
      <w:pPr>
        <w:pStyle w:val="Lijstalinea"/>
        <w:numPr>
          <w:ilvl w:val="0"/>
          <w:numId w:val="13"/>
        </w:numPr>
        <w:spacing w:line="360" w:lineRule="auto"/>
        <w:rPr>
          <w:rFonts w:asciiTheme="majorHAnsi" w:hAnsiTheme="majorHAnsi" w:cstheme="majorHAnsi"/>
          <w:lang w:val="nl-NL"/>
        </w:rPr>
      </w:pPr>
      <w:r w:rsidRPr="009D79E1">
        <w:rPr>
          <w:rFonts w:asciiTheme="majorHAnsi" w:hAnsiTheme="majorHAnsi" w:cstheme="majorHAnsi"/>
          <w:lang w:val="nl-NL"/>
        </w:rPr>
        <w:t>Overleggen met het clubbestuur en suggesties doen.</w:t>
      </w:r>
    </w:p>
    <w:p w:rsidR="009D79E1" w:rsidRDefault="009D79E1" w:rsidP="009D79E1">
      <w:pPr>
        <w:spacing w:line="360" w:lineRule="auto"/>
        <w:rPr>
          <w:rFonts w:asciiTheme="majorHAnsi" w:hAnsiTheme="majorHAnsi" w:cstheme="majorHAnsi"/>
          <w:lang w:val="nl-NL"/>
        </w:rPr>
      </w:pPr>
    </w:p>
    <w:p w:rsidR="00926D3A" w:rsidRPr="00926D3A" w:rsidRDefault="00926D3A" w:rsidP="00926D3A">
      <w:pPr>
        <w:pStyle w:val="Kop1"/>
        <w:numPr>
          <w:ilvl w:val="1"/>
          <w:numId w:val="7"/>
        </w:numPr>
        <w:rPr>
          <w:lang w:val="nl-NL"/>
        </w:rPr>
      </w:pPr>
      <w:bookmarkStart w:id="8" w:name="_Toc55241154"/>
      <w:r w:rsidRPr="00926D3A">
        <w:rPr>
          <w:lang w:val="nl-NL"/>
        </w:rPr>
        <w:t>Bekendmaking van de vertrouwenspersoon</w:t>
      </w:r>
      <w:r>
        <w:rPr>
          <w:lang w:val="nl-NL"/>
        </w:rPr>
        <w:t xml:space="preserve"> (VP)</w:t>
      </w:r>
      <w:bookmarkEnd w:id="8"/>
    </w:p>
    <w:p w:rsidR="00926D3A" w:rsidRPr="00926D3A" w:rsidRDefault="00926D3A" w:rsidP="00926D3A">
      <w:pPr>
        <w:spacing w:line="360" w:lineRule="auto"/>
        <w:jc w:val="both"/>
        <w:rPr>
          <w:rFonts w:asciiTheme="majorHAnsi" w:hAnsiTheme="majorHAnsi" w:cstheme="majorHAnsi"/>
        </w:rPr>
      </w:pPr>
      <w:r w:rsidRPr="00926D3A">
        <w:rPr>
          <w:rFonts w:asciiTheme="majorHAnsi" w:hAnsiTheme="majorHAnsi" w:cstheme="majorHAnsi"/>
        </w:rPr>
        <w:t xml:space="preserve">Het is belangrijk dat in sportclub een cultuur bestaat van openheid waar iedereen het gevoel heeft incidenten te kunnen melden. Maak het voor iedereen duidelijk bij wie, op welke manier en met welke vragen of meldingen iedereen bij de </w:t>
      </w:r>
      <w:r>
        <w:rPr>
          <w:rFonts w:asciiTheme="majorHAnsi" w:hAnsiTheme="majorHAnsi" w:cstheme="majorHAnsi"/>
        </w:rPr>
        <w:t>VP</w:t>
      </w:r>
      <w:r w:rsidRPr="00926D3A">
        <w:rPr>
          <w:rFonts w:asciiTheme="majorHAnsi" w:hAnsiTheme="majorHAnsi" w:cstheme="majorHAnsi"/>
        </w:rPr>
        <w:t xml:space="preserve"> terecht kan. </w:t>
      </w:r>
    </w:p>
    <w:p w:rsidR="00926D3A" w:rsidRPr="00926D3A" w:rsidRDefault="00926D3A" w:rsidP="00926D3A">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cstheme="majorHAnsi"/>
          <w:b/>
          <w:color w:val="2E74B5" w:themeColor="accent5" w:themeShade="BF"/>
        </w:rPr>
      </w:pPr>
      <w:r w:rsidRPr="00926D3A">
        <w:rPr>
          <w:rFonts w:asciiTheme="majorHAnsi" w:hAnsiTheme="majorHAnsi" w:cstheme="majorHAnsi"/>
          <w:b/>
          <w:color w:val="2E74B5" w:themeColor="accent5" w:themeShade="BF"/>
        </w:rPr>
        <w:t>Voorbeeldtekst</w:t>
      </w:r>
    </w:p>
    <w:p w:rsidR="00926D3A" w:rsidRPr="00926D3A" w:rsidRDefault="00926D3A" w:rsidP="00926D3A">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cstheme="majorHAnsi"/>
          <w:i/>
          <w:color w:val="2E74B5" w:themeColor="accent5" w:themeShade="BF"/>
          <w:sz w:val="20"/>
          <w:szCs w:val="20"/>
        </w:rPr>
      </w:pPr>
      <w:r w:rsidRPr="00926D3A">
        <w:rPr>
          <w:rFonts w:asciiTheme="majorHAnsi" w:hAnsiTheme="majorHAnsi" w:cstheme="majorHAnsi"/>
          <w:i/>
          <w:color w:val="2E74B5" w:themeColor="accent5" w:themeShade="BF"/>
          <w:sz w:val="20"/>
          <w:szCs w:val="20"/>
        </w:rPr>
        <w:t xml:space="preserve">Mijn naam is (naam VP). Ik ben de vertrouwenspersoon van (naam club). Als sporter, ouder, trainer, bestuurder of andere vrijwilliger van onze sportclub kan je bij mij als vertrouwenspersoon terecht met een vraag, vermoeden of klacht over seksueel grensoverschrijdend gedrag. Je kan me een mailtje sturen op (emailadres) of bellen op (telefoonnummer). Op (dag/en) ben ik aanwezig op de club en kan je mij persoonlijk aanspreken. </w:t>
      </w:r>
    </w:p>
    <w:p w:rsidR="00926D3A" w:rsidRPr="00926D3A" w:rsidRDefault="00926D3A" w:rsidP="00A24928">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cstheme="majorHAnsi"/>
          <w:i/>
          <w:color w:val="2E74B5" w:themeColor="accent5" w:themeShade="BF"/>
          <w:sz w:val="20"/>
          <w:szCs w:val="20"/>
        </w:rPr>
      </w:pPr>
      <w:r w:rsidRPr="00926D3A">
        <w:rPr>
          <w:rFonts w:asciiTheme="majorHAnsi" w:hAnsiTheme="majorHAnsi" w:cstheme="majorHAnsi"/>
          <w:i/>
          <w:color w:val="2E74B5" w:themeColor="accent5" w:themeShade="BF"/>
          <w:sz w:val="20"/>
          <w:szCs w:val="20"/>
        </w:rPr>
        <w:t>Als vertrouwenspersoon luister ik naar je vraag of verhaal, behandel jouw melding in alle discretie en verleen ik je advies bij de mogelijke vervolgstappen of doorverwijzing.</w:t>
      </w:r>
    </w:p>
    <w:p w:rsidR="00926D3A" w:rsidRPr="00926D3A" w:rsidRDefault="00926D3A" w:rsidP="00926D3A">
      <w:pPr>
        <w:spacing w:line="360" w:lineRule="auto"/>
        <w:jc w:val="both"/>
        <w:rPr>
          <w:rFonts w:asciiTheme="majorHAnsi" w:hAnsiTheme="majorHAnsi" w:cstheme="majorHAnsi"/>
          <w:b/>
          <w:bCs/>
        </w:rPr>
      </w:pPr>
      <w:r w:rsidRPr="00926D3A">
        <w:rPr>
          <w:rFonts w:asciiTheme="majorHAnsi" w:hAnsiTheme="majorHAnsi" w:cstheme="majorHAnsi"/>
        </w:rPr>
        <w:t xml:space="preserve">Tips om het bestaan en de rol van de </w:t>
      </w:r>
      <w:r>
        <w:rPr>
          <w:rFonts w:asciiTheme="majorHAnsi" w:hAnsiTheme="majorHAnsi" w:cstheme="majorHAnsi"/>
        </w:rPr>
        <w:t>vertrouwenspersoon</w:t>
      </w:r>
      <w:r w:rsidRPr="00926D3A">
        <w:rPr>
          <w:rFonts w:asciiTheme="majorHAnsi" w:hAnsiTheme="majorHAnsi" w:cstheme="majorHAnsi"/>
        </w:rPr>
        <w:t xml:space="preserve"> bekend te maken:</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Wijd een aparte hoofdpagina op de clubwebsite aan de </w:t>
      </w:r>
      <w:r>
        <w:rPr>
          <w:rFonts w:asciiTheme="majorHAnsi" w:hAnsiTheme="majorHAnsi" w:cstheme="majorHAnsi"/>
          <w:color w:val="000000"/>
        </w:rPr>
        <w:t>VP</w:t>
      </w:r>
      <w:r w:rsidRPr="00926D3A">
        <w:rPr>
          <w:rFonts w:asciiTheme="majorHAnsi" w:hAnsiTheme="majorHAnsi" w:cstheme="majorHAnsi"/>
          <w:color w:val="000000"/>
        </w:rPr>
        <w:t xml:space="preserve"> met duidelijke contactgegevens. </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Organiseer bij het begin van het sportjaar een infoavond voor sporters, hun ouders, trainers, bestuurders en andere vrijwilligers met een toelichting over het belang en de werking van een </w:t>
      </w:r>
      <w:r>
        <w:rPr>
          <w:rFonts w:asciiTheme="majorHAnsi" w:hAnsiTheme="majorHAnsi" w:cstheme="majorHAnsi"/>
          <w:color w:val="000000"/>
        </w:rPr>
        <w:t>VP</w:t>
      </w:r>
      <w:r w:rsidRPr="00926D3A">
        <w:rPr>
          <w:rFonts w:asciiTheme="majorHAnsi" w:hAnsiTheme="majorHAnsi" w:cstheme="majorHAnsi"/>
          <w:color w:val="000000"/>
        </w:rPr>
        <w:t>.</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Neem informatie over de werking en de gegevens van de </w:t>
      </w:r>
      <w:r>
        <w:rPr>
          <w:rFonts w:asciiTheme="majorHAnsi" w:hAnsiTheme="majorHAnsi" w:cstheme="majorHAnsi"/>
          <w:color w:val="000000"/>
        </w:rPr>
        <w:t>VP</w:t>
      </w:r>
      <w:r w:rsidRPr="00926D3A">
        <w:rPr>
          <w:rFonts w:asciiTheme="majorHAnsi" w:hAnsiTheme="majorHAnsi" w:cstheme="majorHAnsi"/>
          <w:color w:val="000000"/>
        </w:rPr>
        <w:t xml:space="preserve"> op in de  </w:t>
      </w:r>
      <w:r w:rsidRPr="00926D3A">
        <w:rPr>
          <w:rFonts w:asciiTheme="majorHAnsi" w:hAnsiTheme="majorHAnsi" w:cstheme="majorHAnsi"/>
          <w:bCs/>
          <w:color w:val="000000"/>
        </w:rPr>
        <w:t>informatiebrochure voor nieuwe leden van de sportclub.</w:t>
      </w:r>
      <w:r w:rsidRPr="00926D3A">
        <w:rPr>
          <w:rFonts w:asciiTheme="majorHAnsi" w:hAnsiTheme="majorHAnsi" w:cstheme="majorHAnsi"/>
          <w:b/>
          <w:bCs/>
          <w:color w:val="000000"/>
        </w:rPr>
        <w:t xml:space="preserve"> </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Geef in het clubblad regelmatig aandacht aan de </w:t>
      </w:r>
      <w:r>
        <w:rPr>
          <w:rFonts w:asciiTheme="majorHAnsi" w:hAnsiTheme="majorHAnsi" w:cstheme="majorHAnsi"/>
          <w:color w:val="000000"/>
        </w:rPr>
        <w:t>VP</w:t>
      </w:r>
      <w:r w:rsidRPr="00926D3A">
        <w:rPr>
          <w:rFonts w:asciiTheme="majorHAnsi" w:hAnsiTheme="majorHAnsi" w:cstheme="majorHAnsi"/>
          <w:color w:val="000000"/>
        </w:rPr>
        <w:t xml:space="preserve">: laat hem/haar aan het woord in een interview, illustreer aan de hand van een voorbeeldcase met welk soort vragen of meldingen je bij de </w:t>
      </w:r>
      <w:r>
        <w:rPr>
          <w:rFonts w:asciiTheme="majorHAnsi" w:hAnsiTheme="majorHAnsi" w:cstheme="majorHAnsi"/>
          <w:color w:val="000000"/>
        </w:rPr>
        <w:t>VP</w:t>
      </w:r>
      <w:r w:rsidRPr="00926D3A">
        <w:rPr>
          <w:rFonts w:asciiTheme="majorHAnsi" w:hAnsiTheme="majorHAnsi" w:cstheme="majorHAnsi"/>
          <w:color w:val="000000"/>
        </w:rPr>
        <w:t xml:space="preserve"> terecht kan, publiceer bij elke editie opnieuw een oproep om meldingen te doen en afficheer duidelijk de contactgegevens van de </w:t>
      </w:r>
      <w:r>
        <w:rPr>
          <w:rFonts w:asciiTheme="majorHAnsi" w:hAnsiTheme="majorHAnsi" w:cstheme="majorHAnsi"/>
          <w:color w:val="000000"/>
        </w:rPr>
        <w:t>VP</w:t>
      </w:r>
      <w:r w:rsidRPr="00926D3A">
        <w:rPr>
          <w:rFonts w:asciiTheme="majorHAnsi" w:hAnsiTheme="majorHAnsi" w:cstheme="majorHAnsi"/>
          <w:color w:val="000000"/>
        </w:rPr>
        <w:t>.</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Zorg ervoor dat de </w:t>
      </w:r>
      <w:r>
        <w:rPr>
          <w:rFonts w:asciiTheme="majorHAnsi" w:hAnsiTheme="majorHAnsi" w:cstheme="majorHAnsi"/>
          <w:color w:val="000000"/>
        </w:rPr>
        <w:t>VP</w:t>
      </w:r>
      <w:r w:rsidRPr="00926D3A">
        <w:rPr>
          <w:rFonts w:asciiTheme="majorHAnsi" w:hAnsiTheme="majorHAnsi" w:cstheme="majorHAnsi"/>
          <w:color w:val="000000"/>
        </w:rPr>
        <w:t xml:space="preserve"> (binnen de mogelijkheden) te bereiken is per email en telefoon, en communiceer duidelijk wanneer de </w:t>
      </w:r>
      <w:r>
        <w:rPr>
          <w:rFonts w:asciiTheme="majorHAnsi" w:hAnsiTheme="majorHAnsi" w:cstheme="majorHAnsi"/>
          <w:color w:val="000000"/>
        </w:rPr>
        <w:t>VP</w:t>
      </w:r>
      <w:r w:rsidRPr="00926D3A">
        <w:rPr>
          <w:rFonts w:asciiTheme="majorHAnsi" w:hAnsiTheme="majorHAnsi" w:cstheme="majorHAnsi"/>
          <w:color w:val="000000"/>
        </w:rPr>
        <w:t xml:space="preserve"> aanwezig zal zijn op de club voor persoonlijk contact. </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Hang een affiche</w:t>
      </w:r>
      <w:r w:rsidRPr="00926D3A">
        <w:rPr>
          <w:rFonts w:asciiTheme="majorHAnsi" w:hAnsiTheme="majorHAnsi" w:cstheme="majorHAnsi"/>
          <w:b/>
          <w:bCs/>
          <w:color w:val="000000"/>
        </w:rPr>
        <w:t xml:space="preserve"> </w:t>
      </w:r>
      <w:r w:rsidRPr="00926D3A">
        <w:rPr>
          <w:rFonts w:asciiTheme="majorHAnsi" w:hAnsiTheme="majorHAnsi" w:cstheme="majorHAnsi"/>
          <w:color w:val="000000"/>
        </w:rPr>
        <w:t xml:space="preserve">op in de kantine/kleedkamers/sporthal/… met een oproep op incidenten te melden en duidelijke contactgegevens van de </w:t>
      </w:r>
      <w:r>
        <w:rPr>
          <w:rFonts w:asciiTheme="majorHAnsi" w:hAnsiTheme="majorHAnsi" w:cstheme="majorHAnsi"/>
          <w:color w:val="000000"/>
        </w:rPr>
        <w:t>VP</w:t>
      </w:r>
      <w:r w:rsidRPr="00926D3A">
        <w:rPr>
          <w:rFonts w:asciiTheme="majorHAnsi" w:hAnsiTheme="majorHAnsi" w:cstheme="majorHAnsi"/>
          <w:color w:val="000000"/>
        </w:rPr>
        <w:t xml:space="preserve">. </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Deel een </w:t>
      </w:r>
      <w:r w:rsidRPr="00926D3A">
        <w:rPr>
          <w:rFonts w:asciiTheme="majorHAnsi" w:hAnsiTheme="majorHAnsi" w:cstheme="majorHAnsi"/>
          <w:bCs/>
          <w:color w:val="000000"/>
        </w:rPr>
        <w:t>gadget</w:t>
      </w:r>
      <w:r w:rsidRPr="00926D3A">
        <w:rPr>
          <w:rFonts w:asciiTheme="majorHAnsi" w:hAnsiTheme="majorHAnsi" w:cstheme="majorHAnsi"/>
          <w:b/>
          <w:bCs/>
          <w:color w:val="000000"/>
        </w:rPr>
        <w:t xml:space="preserve"> </w:t>
      </w:r>
      <w:r w:rsidRPr="00926D3A">
        <w:rPr>
          <w:rFonts w:asciiTheme="majorHAnsi" w:hAnsiTheme="majorHAnsi" w:cstheme="majorHAnsi"/>
          <w:color w:val="000000"/>
        </w:rPr>
        <w:t xml:space="preserve">uit met de contactgegevens van de </w:t>
      </w:r>
      <w:r>
        <w:rPr>
          <w:rFonts w:asciiTheme="majorHAnsi" w:hAnsiTheme="majorHAnsi" w:cstheme="majorHAnsi"/>
          <w:color w:val="000000"/>
        </w:rPr>
        <w:t>VP</w:t>
      </w:r>
      <w:r w:rsidRPr="00926D3A">
        <w:rPr>
          <w:rFonts w:asciiTheme="majorHAnsi" w:hAnsiTheme="majorHAnsi" w:cstheme="majorHAnsi"/>
          <w:color w:val="000000"/>
        </w:rPr>
        <w:t xml:space="preserve"> of publiceer ze mee op de lidkaart van de sportclub. </w:t>
      </w:r>
    </w:p>
    <w:p w:rsidR="00926D3A" w:rsidRPr="00926D3A" w:rsidRDefault="00926D3A" w:rsidP="00926D3A">
      <w:pPr>
        <w:numPr>
          <w:ilvl w:val="0"/>
          <w:numId w:val="14"/>
        </w:numPr>
        <w:autoSpaceDE w:val="0"/>
        <w:autoSpaceDN w:val="0"/>
        <w:adjustRightInd w:val="0"/>
        <w:spacing w:after="0" w:line="360" w:lineRule="auto"/>
        <w:jc w:val="both"/>
        <w:rPr>
          <w:rFonts w:asciiTheme="majorHAnsi" w:hAnsiTheme="majorHAnsi" w:cstheme="majorHAnsi"/>
          <w:color w:val="000000"/>
        </w:rPr>
      </w:pPr>
      <w:r w:rsidRPr="00926D3A">
        <w:rPr>
          <w:rFonts w:asciiTheme="majorHAnsi" w:hAnsiTheme="majorHAnsi" w:cstheme="majorHAnsi"/>
          <w:color w:val="000000"/>
        </w:rPr>
        <w:t xml:space="preserve">Maak veelvuldig gebruik van sociale media om te communiceren over het bestaan en de rol van de </w:t>
      </w:r>
      <w:r>
        <w:rPr>
          <w:rFonts w:asciiTheme="majorHAnsi" w:hAnsiTheme="majorHAnsi" w:cstheme="majorHAnsi"/>
          <w:color w:val="000000"/>
        </w:rPr>
        <w:t>VP</w:t>
      </w:r>
      <w:r w:rsidRPr="00926D3A">
        <w:rPr>
          <w:rFonts w:asciiTheme="majorHAnsi" w:hAnsiTheme="majorHAnsi" w:cstheme="majorHAnsi"/>
          <w:color w:val="000000"/>
        </w:rPr>
        <w:t xml:space="preserve"> en roep op om incidenten te melden. </w:t>
      </w:r>
    </w:p>
    <w:p w:rsidR="00D53B1E" w:rsidRDefault="00D53B1E">
      <w:pPr>
        <w:rPr>
          <w:rFonts w:asciiTheme="majorHAnsi" w:hAnsiTheme="majorHAnsi" w:cstheme="majorHAnsi"/>
        </w:rPr>
      </w:pPr>
      <w:r>
        <w:rPr>
          <w:rFonts w:asciiTheme="majorHAnsi" w:hAnsiTheme="majorHAnsi" w:cstheme="majorHAnsi"/>
        </w:rPr>
        <w:br w:type="page"/>
      </w:r>
    </w:p>
    <w:p w:rsidR="00926D3A" w:rsidRPr="00926D3A" w:rsidRDefault="004F2C07" w:rsidP="00926D3A">
      <w:pPr>
        <w:pStyle w:val="Titel"/>
        <w:numPr>
          <w:ilvl w:val="0"/>
          <w:numId w:val="7"/>
        </w:numPr>
        <w:rPr>
          <w:sz w:val="40"/>
          <w:szCs w:val="40"/>
        </w:rPr>
      </w:pPr>
      <w:r>
        <w:rPr>
          <w:sz w:val="40"/>
          <w:szCs w:val="40"/>
        </w:rPr>
        <w:t xml:space="preserve">STEL </w:t>
      </w:r>
      <w:r w:rsidR="00926D3A" w:rsidRPr="00926D3A">
        <w:rPr>
          <w:sz w:val="40"/>
          <w:szCs w:val="40"/>
        </w:rPr>
        <w:t>GEDRAGSCODES</w:t>
      </w:r>
      <w:r>
        <w:rPr>
          <w:sz w:val="40"/>
          <w:szCs w:val="40"/>
        </w:rPr>
        <w:t xml:space="preserve"> OP</w:t>
      </w:r>
    </w:p>
    <w:p w:rsidR="00926D3A" w:rsidRDefault="00926D3A" w:rsidP="00926D3A">
      <w:pPr>
        <w:pStyle w:val="Kop1"/>
        <w:numPr>
          <w:ilvl w:val="1"/>
          <w:numId w:val="7"/>
        </w:numPr>
      </w:pPr>
      <w:bookmarkStart w:id="9" w:name="_Toc55241155"/>
      <w:r>
        <w:t>Gedragscode bestuurders</w:t>
      </w:r>
      <w:bookmarkEnd w:id="9"/>
    </w:p>
    <w:p w:rsidR="00926D3A" w:rsidRPr="00926D3A" w:rsidRDefault="00926D3A" w:rsidP="00926D3A">
      <w:pPr>
        <w:pStyle w:val="Kop1"/>
        <w:spacing w:line="360" w:lineRule="auto"/>
        <w:rPr>
          <w:rFonts w:cstheme="majorHAnsi"/>
          <w:b/>
          <w:color w:val="auto"/>
          <w:sz w:val="22"/>
          <w:szCs w:val="22"/>
        </w:rPr>
      </w:pPr>
      <w:bookmarkStart w:id="10" w:name="_Toc506226690"/>
      <w:bookmarkStart w:id="11" w:name="_Toc506807625"/>
      <w:bookmarkStart w:id="12" w:name="_Toc55241156"/>
      <w:r w:rsidRPr="00926D3A">
        <w:rPr>
          <w:rFonts w:cstheme="majorHAnsi"/>
          <w:b/>
          <w:color w:val="auto"/>
          <w:sz w:val="22"/>
          <w:szCs w:val="22"/>
        </w:rPr>
        <w:t>Doelstelling van de gedragscode</w:t>
      </w:r>
      <w:bookmarkEnd w:id="10"/>
      <w:bookmarkEnd w:id="11"/>
      <w:bookmarkEnd w:id="12"/>
      <w:r w:rsidRPr="00926D3A">
        <w:rPr>
          <w:rFonts w:cstheme="majorHAnsi"/>
          <w:b/>
          <w:color w:val="auto"/>
          <w:sz w:val="22"/>
          <w:szCs w:val="22"/>
        </w:rPr>
        <w:t xml:space="preserve"> </w:t>
      </w:r>
    </w:p>
    <w:p w:rsidR="00926D3A" w:rsidRPr="00926D3A" w:rsidRDefault="00926D3A" w:rsidP="00926D3A">
      <w:pPr>
        <w:spacing w:line="360" w:lineRule="auto"/>
        <w:jc w:val="both"/>
        <w:rPr>
          <w:rFonts w:asciiTheme="majorHAnsi" w:hAnsiTheme="majorHAnsi" w:cstheme="majorHAnsi"/>
        </w:rPr>
      </w:pPr>
      <w:bookmarkStart w:id="13" w:name="_Toc492675735"/>
      <w:bookmarkStart w:id="14" w:name="_Toc493490941"/>
      <w:r w:rsidRPr="00926D3A">
        <w:rPr>
          <w:rFonts w:asciiTheme="majorHAnsi" w:hAnsiTheme="majorHAnsi" w:cstheme="majorHAnsi"/>
        </w:rPr>
        <w:t>De onderstaande gedragsregels draaien allemaal rond kernwaarden die wij als sportorganisatie hoog in het vaandel dragen, zoals respect, integriteit, loyauteit, discretie en fair-play. De sportorganisatie wenst met volgende gedragsregels aan te tonen welk gedrag wenselijk is en welk gedrag afgekeurd wordt. De lichamelijke, psychische, sociale en seksuele integriteit van de sporter dient te worden gerespecteerd. Elke overtreding van de gedragscode, evenals elk misdrijf dat gepleegd wordt, kan tuchtrechtelijk gesanctioneerd worden. Dit betekent dat de persoon in kwestie bijvoorbeeld kan ontzet worden uit zijn functie, of uitgesloten kan worden van de sportorganisatie of van activiteiten die door de sportorganisatie georganiseerd worden.</w:t>
      </w:r>
    </w:p>
    <w:p w:rsidR="00926D3A" w:rsidRPr="00926D3A" w:rsidRDefault="00926D3A" w:rsidP="00926D3A">
      <w:pPr>
        <w:pStyle w:val="Kop2"/>
        <w:spacing w:line="360" w:lineRule="auto"/>
        <w:rPr>
          <w:rFonts w:cstheme="majorHAnsi"/>
          <w:b/>
          <w:color w:val="auto"/>
          <w:sz w:val="22"/>
          <w:szCs w:val="22"/>
        </w:rPr>
      </w:pPr>
      <w:bookmarkStart w:id="15" w:name="_Toc506226691"/>
      <w:bookmarkStart w:id="16" w:name="_Toc506807626"/>
      <w:bookmarkStart w:id="17" w:name="_Toc55241157"/>
      <w:r w:rsidRPr="00926D3A">
        <w:rPr>
          <w:rFonts w:cstheme="majorHAnsi"/>
          <w:b/>
          <w:color w:val="auto"/>
          <w:sz w:val="22"/>
          <w:szCs w:val="22"/>
        </w:rPr>
        <w:t>De overkoepelende principes bij de organisatie en beoefening van de sport</w:t>
      </w:r>
      <w:bookmarkEnd w:id="15"/>
      <w:bookmarkEnd w:id="16"/>
      <w:bookmarkEnd w:id="17"/>
    </w:p>
    <w:p w:rsidR="00926D3A" w:rsidRPr="00926D3A" w:rsidRDefault="00926D3A" w:rsidP="00926D3A">
      <w:pPr>
        <w:numPr>
          <w:ilvl w:val="0"/>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 xml:space="preserve">De sport wordt georganiseerd en beoefend op een manier waarbij de gezondheid van de sporter en het correct ethisch handelen gewaarborgd wordt, altijd en overal. </w:t>
      </w:r>
    </w:p>
    <w:p w:rsidR="00926D3A" w:rsidRPr="00926D3A" w:rsidRDefault="00926D3A" w:rsidP="00926D3A">
      <w:pPr>
        <w:numPr>
          <w:ilvl w:val="0"/>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Er wordt specifieke begeleiding voorzien en aandacht besteed aan kinderen door rekening te houden met hun ontwikkelingsniveau en eigenheid, zowel fysiek, als mentaal. De positieve waarden in de jeugdsport worden nagestreefd.</w:t>
      </w:r>
    </w:p>
    <w:p w:rsidR="00926D3A" w:rsidRPr="00926D3A" w:rsidRDefault="00926D3A" w:rsidP="00926D3A">
      <w:pPr>
        <w:numPr>
          <w:ilvl w:val="0"/>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Sportiviteit, respect en fair-play gelden zowel ten aanzien van clubleden, als ten aanzien van tegenstrevers, trainers, scheidsrechters en supporters, ongeacht hun geslacht, culturele achtergrond, geaardheid, herkomst, sociale status, handicap, geloof of levensbeschouwing, politieke of syndicale overtuiging, taal of gezondheidstoestand..</w:t>
      </w:r>
    </w:p>
    <w:p w:rsidR="00926D3A" w:rsidRPr="00926D3A" w:rsidRDefault="00926D3A" w:rsidP="00926D3A">
      <w:pPr>
        <w:numPr>
          <w:ilvl w:val="0"/>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Regels en reglementen zijn gekend en worden gerespecteerd. Pesterijen, doping, drugs, intimidatie,  machtsmisbruik, wedstrijdvervalsing, corruptie, ongewenst seksueel gedrag, agressie en geweld zijn strikt verboden. Het plegen van misdrijven is uit den boze. Eenieder dient hiertoe zijn steentje bij te dragen. Neem je verantwoordelijkheid op als je dingen ziet / hoort die in strijd zijn met deze gedragscode.</w:t>
      </w:r>
    </w:p>
    <w:p w:rsidR="00926D3A" w:rsidRPr="00A24928" w:rsidRDefault="00926D3A" w:rsidP="00926D3A">
      <w:pPr>
        <w:numPr>
          <w:ilvl w:val="0"/>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De sporter wordt beschermd tegen de negatieve effecten die sport kan veroorzaken zoals prestatiedruk, blessures of gezondheidsrisico’s.</w:t>
      </w:r>
    </w:p>
    <w:p w:rsidR="00926D3A" w:rsidRPr="00B41B04" w:rsidRDefault="00926D3A" w:rsidP="00926D3A">
      <w:pPr>
        <w:pStyle w:val="Kop2"/>
        <w:spacing w:line="360" w:lineRule="auto"/>
        <w:rPr>
          <w:rFonts w:cstheme="majorHAnsi"/>
          <w:color w:val="2E74B5" w:themeColor="accent5" w:themeShade="BF"/>
          <w:sz w:val="22"/>
          <w:szCs w:val="22"/>
        </w:rPr>
      </w:pPr>
      <w:bookmarkStart w:id="18" w:name="_Toc506226692"/>
      <w:bookmarkStart w:id="19" w:name="_Toc506807627"/>
      <w:bookmarkStart w:id="20" w:name="_Toc55241158"/>
      <w:r w:rsidRPr="00B41B04">
        <w:rPr>
          <w:rFonts w:cstheme="majorHAnsi"/>
          <w:color w:val="2E74B5" w:themeColor="accent5" w:themeShade="BF"/>
          <w:sz w:val="22"/>
          <w:szCs w:val="22"/>
        </w:rPr>
        <w:t>De gedragsregels</w:t>
      </w:r>
      <w:bookmarkEnd w:id="18"/>
      <w:bookmarkEnd w:id="19"/>
      <w:bookmarkEnd w:id="20"/>
    </w:p>
    <w:p w:rsidR="00926D3A" w:rsidRPr="00A24928" w:rsidRDefault="00926D3A" w:rsidP="00926D3A">
      <w:pPr>
        <w:pStyle w:val="Kop3"/>
        <w:spacing w:line="360" w:lineRule="auto"/>
        <w:rPr>
          <w:rFonts w:cstheme="majorHAnsi"/>
          <w:b/>
          <w:color w:val="auto"/>
          <w:sz w:val="22"/>
          <w:szCs w:val="22"/>
        </w:rPr>
      </w:pPr>
      <w:bookmarkStart w:id="21" w:name="_Toc506226693"/>
      <w:bookmarkStart w:id="22" w:name="_Toc506807628"/>
      <w:bookmarkStart w:id="23" w:name="_Toc55241159"/>
      <w:r w:rsidRPr="00A24928">
        <w:rPr>
          <w:rFonts w:cstheme="majorHAnsi"/>
          <w:b/>
          <w:color w:val="auto"/>
          <w:sz w:val="22"/>
          <w:szCs w:val="22"/>
        </w:rPr>
        <w:t>Algemeen</w:t>
      </w:r>
      <w:bookmarkEnd w:id="21"/>
      <w:bookmarkEnd w:id="22"/>
      <w:bookmarkEnd w:id="23"/>
    </w:p>
    <w:p w:rsidR="00926D3A" w:rsidRPr="00926D3A" w:rsidRDefault="00926D3A" w:rsidP="00926D3A">
      <w:pPr>
        <w:spacing w:before="100" w:beforeAutospacing="1" w:line="360" w:lineRule="auto"/>
        <w:jc w:val="both"/>
        <w:rPr>
          <w:rFonts w:asciiTheme="majorHAnsi" w:hAnsiTheme="majorHAnsi" w:cstheme="majorHAnsi"/>
          <w:lang w:eastAsia="nl-BE"/>
        </w:rPr>
      </w:pPr>
      <w:r w:rsidRPr="00926D3A">
        <w:rPr>
          <w:rFonts w:asciiTheme="majorHAnsi" w:hAnsiTheme="majorHAnsi" w:cstheme="majorHAnsi"/>
          <w:lang w:eastAsia="nl-BE"/>
        </w:rPr>
        <w:t>Van een bestuurder wordt verwacht dat hij</w:t>
      </w:r>
      <w:r w:rsidRPr="00926D3A">
        <w:rPr>
          <w:rFonts w:asciiTheme="majorHAnsi" w:hAnsiTheme="majorHAnsi" w:cstheme="majorHAnsi"/>
        </w:rPr>
        <w:t>/zij</w:t>
      </w:r>
      <w:r w:rsidRPr="00926D3A">
        <w:rPr>
          <w:rFonts w:asciiTheme="majorHAnsi" w:hAnsiTheme="majorHAnsi" w:cstheme="majorHAnsi"/>
          <w:lang w:eastAsia="nl-BE"/>
        </w:rPr>
        <w:t xml:space="preserve"> ernstig handelt in het belang van de sportorganisatie en dat hij</w:t>
      </w:r>
      <w:r w:rsidRPr="00926D3A">
        <w:rPr>
          <w:rFonts w:asciiTheme="majorHAnsi" w:hAnsiTheme="majorHAnsi" w:cstheme="majorHAnsi"/>
        </w:rPr>
        <w:t>/zij</w:t>
      </w:r>
      <w:r w:rsidRPr="00926D3A">
        <w:rPr>
          <w:rFonts w:asciiTheme="majorHAnsi" w:hAnsiTheme="majorHAnsi" w:cstheme="majorHAnsi"/>
          <w:lang w:eastAsia="nl-BE"/>
        </w:rPr>
        <w:t xml:space="preserve"> zich bewust is van zijn/haar voorbeeldfunctie, waarbij het er niet toe doet of de bestuurder al dan niet een vergoeding ontvangt. </w:t>
      </w:r>
    </w:p>
    <w:p w:rsidR="00926D3A" w:rsidRPr="00A24928" w:rsidRDefault="00926D3A" w:rsidP="00926D3A">
      <w:pPr>
        <w:spacing w:before="100" w:beforeAutospacing="1" w:line="360" w:lineRule="auto"/>
        <w:jc w:val="both"/>
        <w:rPr>
          <w:rFonts w:asciiTheme="majorHAnsi" w:hAnsiTheme="majorHAnsi" w:cstheme="majorHAnsi"/>
          <w:lang w:eastAsia="nl-BE"/>
        </w:rPr>
      </w:pPr>
      <w:r w:rsidRPr="00A24928">
        <w:rPr>
          <w:rFonts w:asciiTheme="majorHAnsi" w:hAnsiTheme="majorHAnsi" w:cstheme="majorHAnsi"/>
          <w:lang w:eastAsia="nl-BE"/>
        </w:rPr>
        <w:t>In het bijzonder respecteert de bestuurder minstens de volgende gedragsregels.</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De bestuurder zorgt voor een gezonde, ethische en veilige sportomgeving. Hij/zij creëert een</w:t>
      </w:r>
      <w:r w:rsidRPr="00926D3A">
        <w:rPr>
          <w:rFonts w:asciiTheme="majorHAnsi" w:hAnsiTheme="majorHAnsi" w:cstheme="majorHAnsi"/>
        </w:rPr>
        <w:t xml:space="preserve"> omgeving en een sfeer, waarin veiligheid gewaarborgd is (en ook zo wordt ervaren) en hij/zij houdt zich aan de veiligheidsvoorschriften. </w:t>
      </w:r>
      <w:r w:rsidRPr="00926D3A">
        <w:rPr>
          <w:rFonts w:asciiTheme="majorHAnsi" w:hAnsiTheme="majorHAnsi" w:cstheme="majorHAnsi"/>
          <w:lang w:eastAsia="nl-BE"/>
        </w:rPr>
        <w:t>De bestuurder is open en alert voor waarschuwingssignalen op dit vlak.</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kent en handelt naar de regels en de richtlijnen, </w:t>
      </w:r>
      <w:bookmarkStart w:id="24" w:name="_Hlk506579292"/>
      <w:r w:rsidRPr="00926D3A">
        <w:rPr>
          <w:rFonts w:asciiTheme="majorHAnsi" w:hAnsiTheme="majorHAnsi" w:cstheme="majorHAnsi"/>
        </w:rPr>
        <w:t>informeert de sporter en begeleiders erover (door ze bv. deel te laten nemen aan informatiemomenten)</w:t>
      </w:r>
      <w:bookmarkEnd w:id="24"/>
      <w:r w:rsidRPr="00926D3A">
        <w:rPr>
          <w:rFonts w:asciiTheme="majorHAnsi" w:hAnsiTheme="majorHAnsi" w:cstheme="majorHAnsi"/>
        </w:rPr>
        <w:t xml:space="preserve">, en ziet erop toe dat de reglementen, regels, gedragscode en andere normen door eenieder toegepast worden. .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gaat zorgvuldig en correct om met vertrouwelijke informatie. Hij/zij zal bestuursbesluiten goed onderbouwen, zodat men begrip heeft voor de gekozen richting, en steeds een correcte belangenafweging maken.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De bestuurder is een voorbeeld voor anderen en onthoudt zich van gedragingen en uitlatingen waardoor de sport in diskrediet wordt gebracht. Hij/zij gedraagt zich hoffelijk en respectvol, onthoudt zich van grievende en/of beledigende opmerkingen. Dit geldt zowel bij rechtstreekse contacten met anderen, als bij het gebruik van communicatiekanalen zoals sociale media, apps of internet, of het maken van geluids- of beeldmateriaal.</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respecteert de waardigheid van elke persoon, sluit niemand uit en zal geen discriminerende, kleinerende of intimiderende opmerkingen maken en gedragingen stellen. Er wordt geen onderscheid gemaakt naar godsdienst, levensovertuiging, politieke gezindheid, ras, geslacht, seksuele oriëntatie, culturele achtergrond, leeftijd, beperking of andere kenmerken.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is zich bewust van machtsongelijkheid en (soms ook) afhankelijkheid en misbruikt zijn positie niet. Hij/zij gebruikt de positie niet om op onredelijke of ongepaste wijze macht uit te oefenen. Informatie wordt gebruikt voor het doel van de organisatie en niet voor eigen gewin of ten gunste van anderen, zeker wanneer deze informatie vertrouwelijk is.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De bestuurder voorkomt belangenvermenging of de schijn van belangenvermenging. Hij/zij vervult geen bezoldigde of onbezoldigde nevenfuncties die in strijd zijn, of kunnen zijn met zijn/haar functie en gaat geen financieel belang aan dat in strijd kan zijn met zijn/haar functie. Hij/zij is transparant inzake financiële belangen in andere organisaties en nevenfuncties. Hij/ zij voorkomt bij samenwerkingsvormen en -relaties de schijn van bevoordeling in strijd met eerlijke concurrentieverhoudingen.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tracht te komen tot een situatie waarin de sportorganisatie intern en extern handelt met personen en organisaties die van onbesproken gedrag zijn.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neemt geen gunsten, geschenken, diensten of vergoedingen aan om iets te doen of na te laten wat in strijd is met de integriteit van de sport. Wanneer iets wordt aangeboden om iets te doen of na te laten, meldt de bestuurder dit onmiddellijk </w:t>
      </w:r>
      <w:r w:rsidRPr="00926D3A">
        <w:rPr>
          <w:rFonts w:asciiTheme="majorHAnsi" w:hAnsiTheme="majorHAnsi" w:cstheme="majorHAnsi"/>
          <w:color w:val="2E74B5" w:themeColor="accent5" w:themeShade="BF"/>
          <w:lang w:eastAsia="nl-BE"/>
        </w:rPr>
        <w:t>[aan de andere leden van het bestuur van de sportorganisatie / ethische commissie / …].</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De bestuurder stelt nooit informatie beschikbaar aan derden die nog niet openbaar gemaakt is en kan worden gebruikt voor het plaatsen van weddenschappen. Hij/zij wedt niet op de sportwedstrijden en sportcompetitie van de sportvereniging.</w:t>
      </w:r>
    </w:p>
    <w:p w:rsidR="00926D3A" w:rsidRPr="00926D3A" w:rsidRDefault="00926D3A" w:rsidP="00926D3A">
      <w:pPr>
        <w:numPr>
          <w:ilvl w:val="0"/>
          <w:numId w:val="3"/>
        </w:numPr>
        <w:spacing w:after="240" w:line="360" w:lineRule="auto"/>
        <w:ind w:left="357" w:hanging="357"/>
        <w:jc w:val="both"/>
        <w:rPr>
          <w:rFonts w:asciiTheme="majorHAnsi" w:hAnsiTheme="majorHAnsi" w:cstheme="majorHAnsi"/>
          <w:lang w:eastAsia="nl-BE"/>
        </w:rPr>
      </w:pPr>
      <w:r w:rsidRPr="00926D3A">
        <w:rPr>
          <w:rFonts w:asciiTheme="majorHAnsi" w:hAnsiTheme="majorHAnsi" w:cstheme="majorHAnsi"/>
          <w:lang w:eastAsia="nl-BE"/>
        </w:rPr>
        <w:t>In de nabije aanwezigheid van minderjarige sporters drinkt de bestuurder geen alcohol en rookt hij/zij niet.</w:t>
      </w:r>
    </w:p>
    <w:p w:rsidR="00926D3A" w:rsidRPr="00A24928" w:rsidRDefault="00926D3A" w:rsidP="00926D3A">
      <w:pPr>
        <w:pStyle w:val="Kop3"/>
        <w:spacing w:line="360" w:lineRule="auto"/>
        <w:rPr>
          <w:rFonts w:cstheme="majorHAnsi"/>
          <w:b/>
          <w:color w:val="auto"/>
          <w:sz w:val="22"/>
          <w:szCs w:val="22"/>
        </w:rPr>
      </w:pPr>
      <w:bookmarkStart w:id="25" w:name="_Toc506226694"/>
      <w:bookmarkStart w:id="26" w:name="_Toc506807629"/>
      <w:bookmarkStart w:id="27" w:name="_Toc55241160"/>
      <w:r w:rsidRPr="00A24928">
        <w:rPr>
          <w:rFonts w:cstheme="majorHAnsi"/>
          <w:b/>
          <w:color w:val="auto"/>
          <w:sz w:val="22"/>
          <w:szCs w:val="22"/>
        </w:rPr>
        <w:t>Specifieke bepalingen omtrent seksueel grensoverschrijdend gedrag</w:t>
      </w:r>
      <w:bookmarkEnd w:id="25"/>
      <w:bookmarkEnd w:id="26"/>
      <w:bookmarkEnd w:id="27"/>
    </w:p>
    <w:p w:rsidR="00926D3A" w:rsidRPr="00926D3A" w:rsidRDefault="00926D3A" w:rsidP="00926D3A">
      <w:pPr>
        <w:spacing w:before="100" w:beforeAutospacing="1" w:line="360" w:lineRule="auto"/>
        <w:jc w:val="both"/>
        <w:rPr>
          <w:rFonts w:asciiTheme="majorHAnsi" w:hAnsiTheme="majorHAnsi" w:cstheme="majorHAnsi"/>
          <w:lang w:eastAsia="nl-BE"/>
        </w:rPr>
      </w:pPr>
      <w:r w:rsidRPr="00926D3A">
        <w:rPr>
          <w:rFonts w:asciiTheme="majorHAnsi" w:hAnsiTheme="majorHAnsi" w:cstheme="majorHAnsi"/>
          <w:lang w:eastAsia="nl-BE"/>
        </w:rPr>
        <w:t>Er dient extra aandacht te worden geschonken aan de fysieke en seksuele integriteit van de sporter, die ten allen tijde dient te worden gerespecteerd.</w:t>
      </w:r>
    </w:p>
    <w:p w:rsidR="00926D3A" w:rsidRPr="00926D3A" w:rsidRDefault="00926D3A" w:rsidP="00926D3A">
      <w:pPr>
        <w:numPr>
          <w:ilvl w:val="1"/>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bCs/>
          <w:lang w:eastAsia="nl-BE"/>
        </w:rPr>
        <w:t>De bestuurder</w:t>
      </w:r>
      <w:r w:rsidRPr="00926D3A">
        <w:rPr>
          <w:rFonts w:asciiTheme="majorHAnsi" w:hAnsiTheme="majorHAnsi" w:cstheme="majorHAnsi"/>
          <w:b/>
          <w:bCs/>
          <w:lang w:eastAsia="nl-BE"/>
        </w:rPr>
        <w:t xml:space="preserve"> neemt (meldingen van) onbehoorlijk of grensoverschrijdend gedrag ernstig.</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spant zich in om het onderwerp integriteit bespreekbaar te maken en te houden. Hij/zij zorgt voor een bepaalde mate van alertheid in de organisatie voor onbehoorlijk of grensoverschrijdend gedrag en stimuleert het melden ervan. </w:t>
      </w: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zal zijn bestuurstaken correct uitvoeren zodat geen gelegenheid ontstaat voor seksueel grensoverschrijdend gedrag. </w:t>
      </w:r>
      <w:r w:rsidRPr="00926D3A">
        <w:rPr>
          <w:rFonts w:asciiTheme="majorHAnsi" w:hAnsiTheme="majorHAnsi" w:cstheme="majorHAnsi"/>
          <w:lang w:eastAsia="nl-BE"/>
        </w:rPr>
        <w:t>Het bestuur treedt adequaat op tegen het schenden van regels en normen door sporters, begeleiders, bestuurders en anderen.</w:t>
      </w:r>
    </w:p>
    <w:p w:rsidR="00926D3A" w:rsidRPr="00926D3A" w:rsidRDefault="00926D3A" w:rsidP="00926D3A">
      <w:pPr>
        <w:numPr>
          <w:ilvl w:val="1"/>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b/>
        </w:rPr>
        <w:t>neemt niet deel aan seksueel grensoverschrijdend gedrag</w:t>
      </w:r>
      <w:r w:rsidRPr="00926D3A">
        <w:rPr>
          <w:rFonts w:asciiTheme="majorHAnsi" w:hAnsiTheme="majorHAnsi" w:cstheme="majorHAnsi"/>
        </w:rPr>
        <w:t>, noch zal hij/zij anderen daartoe aanmoedigen.</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zal door feitelijke interventie een klaarblijkelijke vorm van seksueel grensoverschrijdend gedrag waarvan hij/zij getuige is of waarvan hij/zij op de hoogte wordt gesteld of getuige van is, onmiddellijk (doen laten) stoppen en de nodige hulp (laten) bieden aan het slachtoffer. </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zal geen seksueel of erotisch geladen sfeer creëren (door woord, gedrag, vertoning filmbeelden, aankleding omgeving, etc.) of aan het voortbestaan daarvan een bijdrage leveren. </w:t>
      </w:r>
      <w:r w:rsidRPr="00926D3A">
        <w:rPr>
          <w:rFonts w:asciiTheme="majorHAnsi" w:hAnsiTheme="majorHAnsi" w:cstheme="majorHAnsi"/>
          <w:lang w:eastAsia="nl-BE"/>
        </w:rPr>
        <w:t>De bestuurder zal zich onthouden van seksueel getinte opmerkingen, schunnigheden, ontboezemingen over eigen of andermans seksleven, via eender welk communicatiemiddel.</w:t>
      </w:r>
    </w:p>
    <w:p w:rsidR="00926D3A" w:rsidRPr="00926D3A" w:rsidRDefault="00926D3A" w:rsidP="00926D3A">
      <w:pPr>
        <w:numPr>
          <w:ilvl w:val="2"/>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De bestuurder houdt rekening met wat de andere als seksueel intimiderend ervaart (bijvoorbeeld iemand naar zich toe trekken om te kussen bij begroeting en afscheid, zich tegen de sporter aandrukken en andere ongewenste aanrakingen).</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mag niet ingaan op seksuele/erotische verlangens of fantasieën van een seksueel minderjarige sporter (&lt; 16 jaar).</w:t>
      </w:r>
    </w:p>
    <w:p w:rsidR="00926D3A" w:rsidRPr="00926D3A" w:rsidRDefault="00926D3A" w:rsidP="00926D3A">
      <w:pPr>
        <w:numPr>
          <w:ilvl w:val="1"/>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zal onmiddellijk </w:t>
      </w:r>
      <w:r w:rsidRPr="00926D3A">
        <w:rPr>
          <w:rFonts w:asciiTheme="majorHAnsi" w:hAnsiTheme="majorHAnsi" w:cstheme="majorHAnsi"/>
          <w:b/>
        </w:rPr>
        <w:t>melding doen van een incident</w:t>
      </w:r>
      <w:r w:rsidRPr="00926D3A">
        <w:rPr>
          <w:rFonts w:asciiTheme="majorHAnsi" w:hAnsiTheme="majorHAnsi" w:cstheme="majorHAnsi"/>
        </w:rPr>
        <w:t xml:space="preserve"> of situatie m.b.t. seksueel grensoverschrijdend gedrag [</w:t>
      </w:r>
      <w:r w:rsidRPr="00926D3A">
        <w:rPr>
          <w:rFonts w:asciiTheme="majorHAnsi" w:hAnsiTheme="majorHAnsi" w:cstheme="majorHAnsi"/>
          <w:color w:val="2E74B5" w:themeColor="accent5" w:themeShade="BF"/>
        </w:rPr>
        <w:t>bij de API of het bestuur</w:t>
      </w:r>
      <w:r w:rsidRPr="00926D3A">
        <w:rPr>
          <w:rFonts w:asciiTheme="majorHAnsi" w:hAnsiTheme="majorHAnsi" w:cstheme="majorHAnsi"/>
        </w:rPr>
        <w:t xml:space="preserve">]. 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mag anderen (zoals een sporter of andere begeleider) niet ontmoedigen of beletten om melding te doen of een klacht in te dienen inzake seksueel grensoverschrijdend gedrag. </w:t>
      </w:r>
    </w:p>
    <w:p w:rsidR="00926D3A" w:rsidRPr="00926D3A" w:rsidRDefault="00926D3A" w:rsidP="00926D3A">
      <w:pPr>
        <w:numPr>
          <w:ilvl w:val="1"/>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lang w:eastAsia="nl-BE"/>
        </w:rPr>
        <w:t xml:space="preserve">De bestuurder zal zich ervan onthouden de sporter te behandelen op een wijze die de sporter in zijn/haar </w:t>
      </w:r>
      <w:r w:rsidRPr="00926D3A">
        <w:rPr>
          <w:rFonts w:asciiTheme="majorHAnsi" w:hAnsiTheme="majorHAnsi" w:cstheme="majorHAnsi"/>
          <w:b/>
          <w:lang w:eastAsia="nl-BE"/>
        </w:rPr>
        <w:t>waardigheid</w:t>
      </w:r>
      <w:r w:rsidRPr="00926D3A">
        <w:rPr>
          <w:rFonts w:asciiTheme="majorHAnsi" w:hAnsiTheme="majorHAnsi" w:cstheme="majorHAnsi"/>
          <w:lang w:eastAsia="nl-BE"/>
        </w:rPr>
        <w:t xml:space="preserve"> aantast én verder in het </w:t>
      </w:r>
      <w:r w:rsidRPr="00926D3A">
        <w:rPr>
          <w:rFonts w:asciiTheme="majorHAnsi" w:hAnsiTheme="majorHAnsi" w:cstheme="majorHAnsi"/>
          <w:b/>
          <w:lang w:eastAsia="nl-BE"/>
        </w:rPr>
        <w:t>privéleven</w:t>
      </w:r>
      <w:r w:rsidRPr="00926D3A">
        <w:rPr>
          <w:rFonts w:asciiTheme="majorHAnsi" w:hAnsiTheme="majorHAnsi" w:cstheme="majorHAnsi"/>
          <w:lang w:eastAsia="nl-BE"/>
        </w:rPr>
        <w:t xml:space="preserve"> van de sporter door te dringen dan nodig is voor het gezamenlijke gestelde doel. </w:t>
      </w: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 xml:space="preserve">zal tijdens trainingen, stages, wedstrijden en reizen </w:t>
      </w:r>
      <w:r w:rsidRPr="00926D3A">
        <w:rPr>
          <w:rFonts w:asciiTheme="majorHAnsi" w:hAnsiTheme="majorHAnsi" w:cstheme="majorHAnsi"/>
          <w:b/>
        </w:rPr>
        <w:t>gereserveerd</w:t>
      </w:r>
      <w:r w:rsidRPr="00926D3A">
        <w:rPr>
          <w:rFonts w:asciiTheme="majorHAnsi" w:hAnsiTheme="majorHAnsi" w:cstheme="majorHAnsi"/>
        </w:rPr>
        <w:t xml:space="preserve"> en met </w:t>
      </w:r>
      <w:r w:rsidRPr="00926D3A">
        <w:rPr>
          <w:rFonts w:asciiTheme="majorHAnsi" w:hAnsiTheme="majorHAnsi" w:cstheme="majorHAnsi"/>
          <w:b/>
        </w:rPr>
        <w:t>respect</w:t>
      </w:r>
      <w:r w:rsidRPr="00926D3A">
        <w:rPr>
          <w:rFonts w:asciiTheme="majorHAnsi" w:hAnsiTheme="majorHAnsi" w:cstheme="majorHAnsi"/>
        </w:rPr>
        <w:t xml:space="preserve"> omgaan met de sporter in de ruimten waarin de sporter zich bevindt, zoals de kleedkamer of de slaapkamer. Zo zal de </w:t>
      </w:r>
      <w:r w:rsidRPr="00926D3A">
        <w:rPr>
          <w:rFonts w:asciiTheme="majorHAnsi" w:hAnsiTheme="majorHAnsi" w:cstheme="majorHAnsi"/>
          <w:lang w:eastAsia="nl-BE"/>
        </w:rPr>
        <w:t>bestuurder</w:t>
      </w:r>
      <w:r w:rsidRPr="00926D3A">
        <w:rPr>
          <w:rFonts w:asciiTheme="majorHAnsi" w:hAnsiTheme="majorHAnsi" w:cstheme="majorHAnsi"/>
        </w:rPr>
        <w:t>:</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rPr>
      </w:pPr>
      <w:r w:rsidRPr="00926D3A">
        <w:rPr>
          <w:rFonts w:asciiTheme="majorHAnsi" w:hAnsiTheme="majorHAnsi" w:cstheme="majorHAnsi"/>
        </w:rPr>
        <w:t>zich niet onnodig en/of zonder toestemming van de sporter bevinden in of naar binnen kijken/gluren in ruimtes die door de sporter worden gebruikt als privé-ruimtes, zoals douches, kleedkamers, toiletten, slaapkamers en soortgelijke ruimtes, waarin de sporter mag veronderstellen zich te kunnen gedragen alsof hij/zij alleen en ongezien is.</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rPr>
      </w:pPr>
      <w:r w:rsidRPr="00926D3A">
        <w:rPr>
          <w:rFonts w:asciiTheme="majorHAnsi" w:hAnsiTheme="majorHAnsi" w:cstheme="majorHAnsi"/>
        </w:rPr>
        <w:t>de sporter niet bij herhaling of op systematische wijze privé alleen thuis of een andere afgezonderde plaats uitnodigen wanneer deze ontmoeting vanuit de begeleidingstaak niet nodig is en/of elders kan worden georganiseerd, zoals in een clubgebouw of een publieke gelegenheid.</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rPr>
      </w:pPr>
      <w:r w:rsidRPr="00926D3A">
        <w:rPr>
          <w:rFonts w:asciiTheme="majorHAnsi" w:hAnsiTheme="majorHAnsi" w:cstheme="majorHAnsi"/>
        </w:rPr>
        <w:t xml:space="preserve">de sporter op geen enkele wijze systematisch isoleren en niet systematisch een één-op-één relatie tussen </w:t>
      </w:r>
      <w:r w:rsidRPr="00926D3A">
        <w:rPr>
          <w:rFonts w:asciiTheme="majorHAnsi" w:hAnsiTheme="majorHAnsi" w:cstheme="majorHAnsi"/>
          <w:lang w:eastAsia="nl-BE"/>
        </w:rPr>
        <w:t xml:space="preserve">bestuurder </w:t>
      </w:r>
      <w:r w:rsidRPr="00926D3A">
        <w:rPr>
          <w:rFonts w:asciiTheme="majorHAnsi" w:hAnsiTheme="majorHAnsi" w:cstheme="majorHAnsi"/>
        </w:rPr>
        <w:t>en sporter realiseren, zonder dat daar sporttechnische redenen voor zijn.</w:t>
      </w:r>
    </w:p>
    <w:p w:rsidR="00926D3A" w:rsidRPr="00926D3A" w:rsidRDefault="00926D3A" w:rsidP="00926D3A">
      <w:pPr>
        <w:numPr>
          <w:ilvl w:val="1"/>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lang w:eastAsia="nl-BE"/>
        </w:rPr>
        <w:t xml:space="preserve">De bestuurder zal zich </w:t>
      </w:r>
      <w:r w:rsidRPr="00926D3A">
        <w:rPr>
          <w:rFonts w:asciiTheme="majorHAnsi" w:hAnsiTheme="majorHAnsi" w:cstheme="majorHAnsi"/>
          <w:b/>
          <w:lang w:eastAsia="nl-BE"/>
        </w:rPr>
        <w:t>onthouden van elke vorm van seksueel of emotioneel machtsmisbruik of intimidatie</w:t>
      </w:r>
      <w:r w:rsidRPr="00926D3A">
        <w:rPr>
          <w:rFonts w:asciiTheme="majorHAnsi" w:hAnsiTheme="majorHAnsi" w:cstheme="majorHAnsi"/>
          <w:lang w:eastAsia="nl-BE"/>
        </w:rPr>
        <w:t xml:space="preserve"> tegenover de sporter.</w:t>
      </w:r>
      <w:r w:rsidRPr="00926D3A">
        <w:rPr>
          <w:rFonts w:asciiTheme="majorHAnsi" w:hAnsiTheme="majorHAnsi" w:cstheme="majorHAnsi"/>
        </w:rPr>
        <w:t xml:space="preserve"> Zo zal de </w:t>
      </w:r>
      <w:r w:rsidRPr="00926D3A">
        <w:rPr>
          <w:rFonts w:asciiTheme="majorHAnsi" w:hAnsiTheme="majorHAnsi" w:cstheme="majorHAnsi"/>
          <w:lang w:eastAsia="nl-BE"/>
        </w:rPr>
        <w:t>bestuurder</w:t>
      </w:r>
      <w:r w:rsidRPr="00926D3A">
        <w:rPr>
          <w:rFonts w:asciiTheme="majorHAnsi" w:hAnsiTheme="majorHAnsi" w:cstheme="majorHAnsi"/>
        </w:rPr>
        <w:t>:</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rPr>
      </w:pPr>
      <w:r w:rsidRPr="00926D3A">
        <w:rPr>
          <w:rFonts w:asciiTheme="majorHAnsi" w:hAnsiTheme="majorHAnsi" w:cstheme="majorHAnsi"/>
        </w:rPr>
        <w:t>geen dwang uitoefenen of op enigerlei wijze misbruik maken van het machtsverschil dat bestaat tussen hem en de sporter, met het kennelijke oogmerk de sporter tot seksuele handelingen te dwingen, daartoe te verleiden of over te halen, of die te dulden.</w:t>
      </w:r>
    </w:p>
    <w:p w:rsidR="00926D3A" w:rsidRPr="00926D3A" w:rsidRDefault="00926D3A" w:rsidP="00926D3A">
      <w:pPr>
        <w:numPr>
          <w:ilvl w:val="2"/>
          <w:numId w:val="3"/>
        </w:numPr>
        <w:spacing w:before="100" w:beforeAutospacing="1" w:after="240" w:line="360" w:lineRule="auto"/>
        <w:ind w:hanging="357"/>
        <w:jc w:val="both"/>
        <w:rPr>
          <w:rFonts w:asciiTheme="majorHAnsi" w:hAnsiTheme="majorHAnsi" w:cstheme="majorHAnsi"/>
          <w:lang w:eastAsia="nl-BE"/>
        </w:rPr>
      </w:pPr>
      <w:r w:rsidRPr="00926D3A">
        <w:rPr>
          <w:rFonts w:asciiTheme="majorHAnsi" w:hAnsiTheme="majorHAnsi" w:cstheme="majorHAnsi"/>
        </w:rPr>
        <w:t>geen (im)materiële voordelen of vergoedingen geven met de kennelijke bedoeling (seksuele) tegenprestaties te vragen.</w:t>
      </w:r>
    </w:p>
    <w:p w:rsidR="00926D3A" w:rsidRPr="00926D3A" w:rsidRDefault="00926D3A" w:rsidP="00926D3A">
      <w:pPr>
        <w:numPr>
          <w:ilvl w:val="1"/>
          <w:numId w:val="3"/>
        </w:numPr>
        <w:spacing w:before="100" w:beforeAutospacing="1" w:after="240" w:line="360" w:lineRule="auto"/>
        <w:jc w:val="both"/>
        <w:rPr>
          <w:rFonts w:asciiTheme="majorHAnsi" w:hAnsiTheme="majorHAnsi" w:cstheme="majorHAnsi"/>
          <w:lang w:eastAsia="nl-BE"/>
        </w:rPr>
      </w:pPr>
      <w:r w:rsidRPr="00926D3A">
        <w:rPr>
          <w:rFonts w:asciiTheme="majorHAnsi" w:hAnsiTheme="majorHAnsi" w:cstheme="majorHAnsi"/>
        </w:rPr>
        <w:t xml:space="preserve">De </w:t>
      </w:r>
      <w:r w:rsidRPr="00926D3A">
        <w:rPr>
          <w:rFonts w:asciiTheme="majorHAnsi" w:hAnsiTheme="majorHAnsi" w:cstheme="majorHAnsi"/>
          <w:lang w:eastAsia="nl-BE"/>
        </w:rPr>
        <w:t xml:space="preserve">bestuurder </w:t>
      </w:r>
      <w:r w:rsidRPr="00926D3A">
        <w:rPr>
          <w:rFonts w:asciiTheme="majorHAnsi" w:hAnsiTheme="majorHAnsi" w:cstheme="majorHAnsi"/>
        </w:rPr>
        <w:t>zal meewerken aan het intern / extern (voor)onderzoek en de interne tuchtprocedure die naar aanleiding van een aangifte m.b.t. seksueel grensoverschrijdend gedrag bij een tuchtcommissie of onderzoeksinstantie aanhangig is. Hij / zij zal gevolg geven aan een oproeping voor de tuchtcommissie.</w:t>
      </w:r>
    </w:p>
    <w:p w:rsidR="00926D3A" w:rsidRPr="00926D3A" w:rsidRDefault="00926D3A" w:rsidP="00B41B04">
      <w:pPr>
        <w:spacing w:before="100" w:beforeAutospacing="1" w:line="360" w:lineRule="auto"/>
        <w:ind w:left="720"/>
        <w:rPr>
          <w:rFonts w:asciiTheme="majorHAnsi" w:hAnsiTheme="majorHAnsi" w:cstheme="majorHAnsi"/>
          <w:lang w:eastAsia="nl-BE"/>
        </w:rPr>
      </w:pPr>
      <w:r w:rsidRPr="00926D3A">
        <w:rPr>
          <w:rFonts w:asciiTheme="majorHAnsi" w:hAnsiTheme="majorHAnsi" w:cstheme="majorHAnsi"/>
          <w:lang w:eastAsia="nl-BE"/>
        </w:rPr>
        <w:t>Handtekening bestuurder:</w:t>
      </w:r>
      <w:r w:rsidR="00B41B04">
        <w:rPr>
          <w:rFonts w:asciiTheme="majorHAnsi" w:hAnsiTheme="majorHAnsi" w:cstheme="majorHAnsi"/>
          <w:lang w:eastAsia="nl-BE"/>
        </w:rPr>
        <w:br/>
      </w:r>
      <w:r w:rsidRPr="00926D3A">
        <w:rPr>
          <w:rFonts w:asciiTheme="majorHAnsi" w:hAnsiTheme="majorHAnsi" w:cstheme="majorHAnsi"/>
          <w:lang w:eastAsia="nl-BE"/>
        </w:rPr>
        <w:t>________________________</w:t>
      </w:r>
      <w:r w:rsidRPr="00926D3A">
        <w:rPr>
          <w:rFonts w:asciiTheme="majorHAnsi" w:hAnsiTheme="majorHAnsi" w:cstheme="majorHAnsi"/>
          <w:lang w:eastAsia="nl-BE"/>
        </w:rPr>
        <w:br/>
        <w:t>[</w:t>
      </w:r>
      <w:r w:rsidRPr="00926D3A">
        <w:rPr>
          <w:rFonts w:asciiTheme="majorHAnsi" w:hAnsiTheme="majorHAnsi" w:cstheme="majorHAnsi"/>
          <w:color w:val="2E74B5" w:themeColor="accent5" w:themeShade="BF"/>
          <w:lang w:eastAsia="nl-BE"/>
        </w:rPr>
        <w:t>naam]</w:t>
      </w:r>
    </w:p>
    <w:bookmarkEnd w:id="13"/>
    <w:bookmarkEnd w:id="14"/>
    <w:p w:rsidR="00926D3A" w:rsidRPr="00A24928" w:rsidRDefault="00926D3A" w:rsidP="00A24928">
      <w:pPr>
        <w:pStyle w:val="Lijstalinea"/>
        <w:spacing w:before="100" w:beforeAutospacing="1" w:line="360" w:lineRule="auto"/>
        <w:rPr>
          <w:rFonts w:asciiTheme="majorHAnsi" w:eastAsia="Times New Roman" w:hAnsiTheme="majorHAnsi" w:cstheme="majorHAnsi"/>
          <w:sz w:val="18"/>
          <w:szCs w:val="18"/>
          <w:lang w:eastAsia="nl-BE"/>
        </w:rPr>
      </w:pPr>
      <w:r w:rsidRPr="00A24928">
        <w:rPr>
          <w:rFonts w:asciiTheme="majorHAnsi" w:eastAsia="Times New Roman" w:hAnsiTheme="majorHAnsi" w:cstheme="majorHAnsi"/>
          <w:sz w:val="18"/>
          <w:szCs w:val="18"/>
          <w:lang w:eastAsia="nl-BE"/>
        </w:rPr>
        <w:t>[gelieve uw handtekening te laten voorafgaan door de handgeschreven vermelding: “gelezen en goedgekeurd”]</w:t>
      </w:r>
    </w:p>
    <w:p w:rsidR="00295D87" w:rsidRDefault="00295D87">
      <w:pPr>
        <w:rPr>
          <w:rFonts w:asciiTheme="majorHAnsi" w:hAnsiTheme="majorHAnsi" w:cstheme="majorHAnsi"/>
        </w:rPr>
      </w:pPr>
      <w:r>
        <w:rPr>
          <w:rFonts w:asciiTheme="majorHAnsi" w:hAnsiTheme="majorHAnsi" w:cstheme="majorHAnsi"/>
        </w:rPr>
        <w:br w:type="page"/>
      </w:r>
    </w:p>
    <w:p w:rsidR="00A24928" w:rsidRDefault="00A24928" w:rsidP="00A24928">
      <w:pPr>
        <w:pStyle w:val="Kop1"/>
        <w:numPr>
          <w:ilvl w:val="1"/>
          <w:numId w:val="7"/>
        </w:numPr>
      </w:pPr>
      <w:bookmarkStart w:id="28" w:name="_Toc55241161"/>
      <w:r>
        <w:t>Gedragscode trainers</w:t>
      </w:r>
      <w:bookmarkEnd w:id="28"/>
    </w:p>
    <w:p w:rsidR="00A24928" w:rsidRPr="00926D3A" w:rsidRDefault="00A24928" w:rsidP="00A24928">
      <w:pPr>
        <w:pStyle w:val="Kop1"/>
        <w:spacing w:line="360" w:lineRule="auto"/>
        <w:rPr>
          <w:rFonts w:cstheme="majorHAnsi"/>
          <w:b/>
          <w:color w:val="auto"/>
          <w:sz w:val="22"/>
          <w:szCs w:val="22"/>
        </w:rPr>
      </w:pPr>
      <w:bookmarkStart w:id="29" w:name="_Toc55241162"/>
      <w:r w:rsidRPr="00926D3A">
        <w:rPr>
          <w:rFonts w:cstheme="majorHAnsi"/>
          <w:b/>
          <w:color w:val="auto"/>
          <w:sz w:val="22"/>
          <w:szCs w:val="22"/>
        </w:rPr>
        <w:t>Doelstelling van de gedragscode</w:t>
      </w:r>
      <w:bookmarkEnd w:id="29"/>
      <w:r w:rsidRPr="00926D3A">
        <w:rPr>
          <w:rFonts w:cstheme="majorHAnsi"/>
          <w:b/>
          <w:color w:val="auto"/>
          <w:sz w:val="22"/>
          <w:szCs w:val="22"/>
        </w:rPr>
        <w:t xml:space="preserve"> </w:t>
      </w:r>
    </w:p>
    <w:p w:rsidR="00A24928" w:rsidRPr="00A24928" w:rsidRDefault="00A24928" w:rsidP="00A24928">
      <w:pPr>
        <w:spacing w:line="360" w:lineRule="auto"/>
        <w:rPr>
          <w:rFonts w:asciiTheme="majorHAnsi" w:hAnsiTheme="majorHAnsi" w:cstheme="majorHAnsi"/>
        </w:rPr>
      </w:pPr>
      <w:r w:rsidRPr="00A24928">
        <w:rPr>
          <w:rFonts w:asciiTheme="majorHAnsi" w:hAnsiTheme="majorHAnsi" w:cstheme="majorHAnsi"/>
        </w:rPr>
        <w:t>De onderstaande gedragsregels draaien allemaal rond kernwaarden die wij als sportorganisatie hoog in het vaandel dragen, zoals respect, integriteit, loyauteit, discretie en fair-play. De sportorganisatie wenst met volgende gedragsregels aan te tonen welk gedrag wenselijk is en welk gedrag afgekeurd wordt. De lichamelijke, psychische, sociale en seksuele integriteit van de sporter dient te worden gerespecteerd. Elke overtreding van de gedragscode, evenals elk misdrijf dat gepleegd wordt, kan tuchtrechtelijk gesanctioneerd worden. Dit betekent dat de persoon in kwestie bijvoorbeeld kan uitgesloten worden van de sportorganisatie of van activiteiten die door de sportorganisatie georganiseerd worden.</w:t>
      </w:r>
    </w:p>
    <w:p w:rsidR="00A24928" w:rsidRPr="00A24928" w:rsidRDefault="00A24928" w:rsidP="00A24928">
      <w:pPr>
        <w:spacing w:line="360" w:lineRule="auto"/>
        <w:rPr>
          <w:rFonts w:asciiTheme="majorHAnsi" w:hAnsiTheme="majorHAnsi" w:cstheme="majorHAnsi"/>
        </w:rPr>
      </w:pPr>
    </w:p>
    <w:p w:rsidR="00A24928" w:rsidRPr="00A24928" w:rsidRDefault="00A24928" w:rsidP="00A24928">
      <w:pPr>
        <w:spacing w:line="360" w:lineRule="auto"/>
        <w:rPr>
          <w:rFonts w:asciiTheme="majorHAnsi" w:hAnsiTheme="majorHAnsi" w:cstheme="majorHAnsi"/>
          <w:b/>
        </w:rPr>
      </w:pPr>
      <w:r w:rsidRPr="00A24928">
        <w:rPr>
          <w:rFonts w:asciiTheme="majorHAnsi" w:hAnsiTheme="majorHAnsi" w:cstheme="majorHAnsi"/>
          <w:b/>
        </w:rPr>
        <w:t>De overkoepelende principes bij de sportbeoefening</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Er wordt getraind en aan wedstrijden deelgenomen op een manier waarbij de gezondheid van de sporter en het correct ethisch handelen gewaarborgd wordt, altijd en overal. </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Er wordt specifieke begeleiding voorzien en aandacht besteed aan kinderen door rekening te houden met hun ontwikkelingsniveau en eigenheid, zowel fysiek, als mentaal. De positieve waarden in de jeugdsport worden nagestreefd.</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Sportiviteit, respect en fair-play gelden zowel ten aanzien van clubleden, als ten aanzien van tegenstrevers, trainers, scheidsrechters en supporters, ongeacht hun geslacht, culturele achtergrond, geaardheid, herkomst, sociale status, handicap, geloof of levensbeschouwing, politieke of syndicale overtuiging, taal of gezondheidstoestand.</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Regels en reglementen zijn gekend en worden gerespecteerd. Pesterijen, doping, drugs, intimidatie,  machtsmisbruik, wedstrijdvervalsing, ongewenst seksueel gedrag, agressie en geweld zijn strikt verboden. Het plegen van misdrijven is uit den boze. Eenieder dient hiertoe zijn steentje bij te dragen. Neem je verantwoordelijkheid op als je dingen ziet / hoort die in strijd zijn met deze gedragscode.</w:t>
      </w:r>
    </w:p>
    <w:p w:rsidR="00A24928" w:rsidRPr="00A24928" w:rsidRDefault="00A24928" w:rsidP="00D53B1E">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De sporter wordt beschermd tegen de negatieve effecten die sport kan veroorzaken zoals prestatiedruk, blessures of gezondheidsrisico’s.</w:t>
      </w:r>
    </w:p>
    <w:p w:rsidR="00D53B1E" w:rsidRDefault="00D53B1E" w:rsidP="00A24928">
      <w:pPr>
        <w:spacing w:line="360" w:lineRule="auto"/>
        <w:rPr>
          <w:rFonts w:asciiTheme="majorHAnsi" w:hAnsiTheme="majorHAnsi" w:cstheme="majorHAnsi"/>
          <w:color w:val="2E74B5" w:themeColor="accent5" w:themeShade="BF"/>
        </w:rPr>
      </w:pPr>
    </w:p>
    <w:p w:rsidR="00192E7A" w:rsidRDefault="00192E7A" w:rsidP="00A24928">
      <w:pPr>
        <w:spacing w:line="360" w:lineRule="auto"/>
        <w:rPr>
          <w:rFonts w:asciiTheme="majorHAnsi" w:hAnsiTheme="majorHAnsi" w:cstheme="majorHAnsi"/>
          <w:color w:val="2E74B5" w:themeColor="accent5" w:themeShade="BF"/>
        </w:rPr>
      </w:pPr>
    </w:p>
    <w:p w:rsidR="00A24928" w:rsidRPr="00A24928" w:rsidRDefault="00A24928" w:rsidP="00A24928">
      <w:pPr>
        <w:spacing w:line="360" w:lineRule="auto"/>
        <w:rPr>
          <w:rFonts w:asciiTheme="majorHAnsi" w:hAnsiTheme="majorHAnsi" w:cstheme="majorHAnsi"/>
          <w:color w:val="2E74B5" w:themeColor="accent5" w:themeShade="BF"/>
        </w:rPr>
      </w:pPr>
      <w:r w:rsidRPr="00A24928">
        <w:rPr>
          <w:rFonts w:asciiTheme="majorHAnsi" w:hAnsiTheme="majorHAnsi" w:cstheme="majorHAnsi"/>
          <w:color w:val="2E74B5" w:themeColor="accent5" w:themeShade="BF"/>
        </w:rPr>
        <w:t>De gedragsregels</w:t>
      </w:r>
    </w:p>
    <w:p w:rsidR="00A24928" w:rsidRPr="00A24928" w:rsidRDefault="00A24928" w:rsidP="00A24928">
      <w:pPr>
        <w:spacing w:line="360" w:lineRule="auto"/>
        <w:rPr>
          <w:rFonts w:asciiTheme="majorHAnsi" w:hAnsiTheme="majorHAnsi" w:cstheme="majorHAnsi"/>
          <w:b/>
        </w:rPr>
      </w:pPr>
      <w:r w:rsidRPr="00A24928">
        <w:rPr>
          <w:rFonts w:asciiTheme="majorHAnsi" w:hAnsiTheme="majorHAnsi" w:cstheme="majorHAnsi"/>
          <w:b/>
        </w:rPr>
        <w:t>Algemeen</w:t>
      </w:r>
    </w:p>
    <w:p w:rsidR="00A24928" w:rsidRPr="00A24928" w:rsidRDefault="00A24928" w:rsidP="00A24928">
      <w:pPr>
        <w:spacing w:line="360" w:lineRule="auto"/>
        <w:rPr>
          <w:rFonts w:asciiTheme="majorHAnsi" w:hAnsiTheme="majorHAnsi" w:cstheme="majorHAnsi"/>
        </w:rPr>
      </w:pPr>
      <w:r w:rsidRPr="00A24928">
        <w:rPr>
          <w:rFonts w:asciiTheme="majorHAnsi" w:hAnsiTheme="majorHAnsi" w:cstheme="majorHAnsi"/>
        </w:rPr>
        <w:t xml:space="preserve">Van een </w:t>
      </w:r>
      <w:r w:rsidR="00295D87">
        <w:rPr>
          <w:rFonts w:asciiTheme="majorHAnsi" w:hAnsiTheme="majorHAnsi" w:cstheme="majorHAnsi"/>
        </w:rPr>
        <w:t>trainer</w:t>
      </w:r>
      <w:r w:rsidRPr="00A24928">
        <w:rPr>
          <w:rFonts w:asciiTheme="majorHAnsi" w:hAnsiTheme="majorHAnsi" w:cstheme="majorHAnsi"/>
        </w:rPr>
        <w:t xml:space="preserve"> wordt verwacht dat hij/zij ernstig handelt en dat hij/zij zich bewust is van zijn voorbeeldfunctie, dat wil zeggen dat hij/zij handelt overeenkomstig de geldende standaard en opleiding, waarbij het er niet toe doet of de </w:t>
      </w:r>
      <w:r w:rsidR="00295D87">
        <w:rPr>
          <w:rFonts w:asciiTheme="majorHAnsi" w:hAnsiTheme="majorHAnsi" w:cstheme="majorHAnsi"/>
        </w:rPr>
        <w:t>trainer</w:t>
      </w:r>
      <w:r w:rsidRPr="00A24928">
        <w:rPr>
          <w:rFonts w:asciiTheme="majorHAnsi" w:hAnsiTheme="majorHAnsi" w:cstheme="majorHAnsi"/>
        </w:rPr>
        <w:t xml:space="preserve"> al dan niet een vergoeding voor zijn begeleiding ontvangt. </w:t>
      </w:r>
    </w:p>
    <w:p w:rsidR="00A24928" w:rsidRPr="00A24928" w:rsidRDefault="00A24928" w:rsidP="00A24928">
      <w:pPr>
        <w:spacing w:line="360" w:lineRule="auto"/>
        <w:rPr>
          <w:rFonts w:asciiTheme="majorHAnsi" w:hAnsiTheme="majorHAnsi" w:cstheme="majorHAnsi"/>
        </w:rPr>
      </w:pPr>
      <w:r w:rsidRPr="00A24928">
        <w:rPr>
          <w:rFonts w:asciiTheme="majorHAnsi" w:hAnsiTheme="majorHAnsi" w:cstheme="majorHAnsi"/>
        </w:rPr>
        <w:t>In het bijzonder dient de sportbegeleider minstens volgende gedragsregels respecteren.</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zorgt voor een gezonde, ethische en veilige sportomgeving, waarin veiligheid gewaarborgd is (en ook zo wordt ervaren) en hij/zij houdt zich aan de veiligheidsvoorschriften. De </w:t>
      </w:r>
      <w:r w:rsidR="00295D87">
        <w:rPr>
          <w:rFonts w:asciiTheme="majorHAnsi" w:hAnsiTheme="majorHAnsi" w:cstheme="majorHAnsi"/>
        </w:rPr>
        <w:t>trainer</w:t>
      </w:r>
      <w:r w:rsidRPr="00A24928">
        <w:rPr>
          <w:rFonts w:asciiTheme="majorHAnsi" w:hAnsiTheme="majorHAnsi" w:cstheme="majorHAnsi"/>
        </w:rPr>
        <w:t xml:space="preserve"> is open en alert voor waarschuwingssignalen op dat vlak, en aarzelt niet om signalen door te geven aan [</w:t>
      </w:r>
      <w:r w:rsidRPr="00295D87">
        <w:rPr>
          <w:rFonts w:asciiTheme="majorHAnsi" w:hAnsiTheme="majorHAnsi" w:cstheme="majorHAnsi"/>
          <w:color w:val="2E74B5" w:themeColor="accent5" w:themeShade="BF"/>
        </w:rPr>
        <w:t>het bestuur, de API, de medische of ethische commissie…</w:t>
      </w:r>
      <w:r w:rsidRPr="00A24928">
        <w:rPr>
          <w:rFonts w:asciiTheme="majorHAnsi" w:hAnsiTheme="majorHAnsi" w:cstheme="majorHAnsi"/>
        </w:rPr>
        <w:t>].</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kent en handelt naar de regels en de richtlijnen, informeert de sporter erover (bv. deel te laten nemen aan informatiemomenten), en ziet erop toe dat de reglementen, regels, gedragscode en andere normen door eenieder toegepast worden. </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is zorgvuldig en oprecht bij het vermelden van ervaring, functies en relevante feiten vóór en gedurende zijn/haar aanstelling als </w:t>
      </w:r>
      <w:r w:rsidR="00295D87">
        <w:rPr>
          <w:rFonts w:asciiTheme="majorHAnsi" w:hAnsiTheme="majorHAnsi" w:cstheme="majorHAnsi"/>
        </w:rPr>
        <w:t>trainer</w:t>
      </w:r>
      <w:r w:rsidRPr="00A24928">
        <w:rPr>
          <w:rFonts w:asciiTheme="majorHAnsi" w:hAnsiTheme="majorHAnsi" w:cstheme="majorHAnsi"/>
        </w:rPr>
        <w:t xml:space="preserve">. De </w:t>
      </w:r>
      <w:r w:rsidR="00295D87">
        <w:rPr>
          <w:rFonts w:asciiTheme="majorHAnsi" w:hAnsiTheme="majorHAnsi" w:cstheme="majorHAnsi"/>
        </w:rPr>
        <w:t>trainer</w:t>
      </w:r>
      <w:r w:rsidRPr="00A24928">
        <w:rPr>
          <w:rFonts w:asciiTheme="majorHAnsi" w:hAnsiTheme="majorHAnsi" w:cstheme="majorHAnsi"/>
        </w:rPr>
        <w:t xml:space="preserve"> die een relatie heeft met een sporter, informeert onmiddellijk [</w:t>
      </w:r>
      <w:r w:rsidRPr="00295D87">
        <w:rPr>
          <w:rFonts w:asciiTheme="majorHAnsi" w:hAnsiTheme="majorHAnsi" w:cstheme="majorHAnsi"/>
          <w:color w:val="2E74B5" w:themeColor="accent5" w:themeShade="BF"/>
        </w:rPr>
        <w:t>het</w:t>
      </w:r>
      <w:r w:rsidRPr="00A24928">
        <w:rPr>
          <w:rFonts w:asciiTheme="majorHAnsi" w:hAnsiTheme="majorHAnsi" w:cstheme="majorHAnsi"/>
        </w:rPr>
        <w:t xml:space="preserve"> bestuur of de API…] hierover.</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is een voorbeeld voor anderen en onthoudt zich van gedragingen en uitlatingen waardoor de sport in diskrediet wordt gebracht. Hij/zij gedraagt zich hoffelijk en respectvol, onthoudt zich van grievende en/of beledigende opmerkingen. Dit geldt zowel bij rechtstreekse contacten met anderen, als bij het gebruik van communicatiekanalen zoals sociale media, apps, internet of het maken van geluids- of beeldmateriaal.</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respecteert de waardigheid van elke persoon, sluit niemand uit en zal geen discriminerende, kleinerende of intimiderende opmerkingen maken en gedragingen stellen. Er wordt geen onderscheid gemaakt naar godsdienst, levensovertuiging, politieke gezindheid, ras, geslacht, seksuele oriëntatie, culturele achtergrond, leeftijd, beperking of andere kenmerken. </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is zich bewust van machtsongelijkheid en (soms ook) afhankelijkheid. Hij/zij misbruikt de positie niet om op onredelijke of ongepaste wijze macht uit te oefenen. </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neemt geen gunsten, geschenken, diensten of vergoedingen aan om iets te doen of na te laten wat in strijd is met de integriteit van de sport. Wanneer iets wordt aangeboden om iets te doen of na te laten, meldt de </w:t>
      </w:r>
      <w:r w:rsidR="00295D87">
        <w:rPr>
          <w:rFonts w:asciiTheme="majorHAnsi" w:hAnsiTheme="majorHAnsi" w:cstheme="majorHAnsi"/>
        </w:rPr>
        <w:t>trainer</w:t>
      </w:r>
      <w:r w:rsidRPr="00A24928">
        <w:rPr>
          <w:rFonts w:asciiTheme="majorHAnsi" w:hAnsiTheme="majorHAnsi" w:cstheme="majorHAnsi"/>
        </w:rPr>
        <w:t xml:space="preserve"> dit onmiddellijk aan het bestuur van de sportorganisatie.</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stelt nooit informatie beschikbaar aan derden die nog niet openbaar gemaakt is en kan worden gebruikt voor het plaatsen van weddenschappen. Hij/zij wedt niet op de sportwedstrijden en sportcompetitie van de sportvereniging waarin hij betrokken is.</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w:t>
      </w:r>
      <w:r w:rsidRPr="00A24928">
        <w:rPr>
          <w:rFonts w:asciiTheme="majorHAnsi" w:hAnsiTheme="majorHAnsi" w:cstheme="majorHAnsi"/>
        </w:rPr>
        <w:tab/>
        <w:t xml:space="preserve">In de nabije aanwezigheid van minderjarige sporters drinkt de </w:t>
      </w:r>
      <w:r w:rsidR="00295D87">
        <w:rPr>
          <w:rFonts w:asciiTheme="majorHAnsi" w:hAnsiTheme="majorHAnsi" w:cstheme="majorHAnsi"/>
        </w:rPr>
        <w:t>trainer</w:t>
      </w:r>
      <w:r w:rsidRPr="00A24928">
        <w:rPr>
          <w:rFonts w:asciiTheme="majorHAnsi" w:hAnsiTheme="majorHAnsi" w:cstheme="majorHAnsi"/>
        </w:rPr>
        <w:t xml:space="preserve"> geen alcohol en rookt hij/zij niet.</w:t>
      </w:r>
    </w:p>
    <w:p w:rsidR="00A24928" w:rsidRPr="00A24928" w:rsidRDefault="00A24928" w:rsidP="00A24928">
      <w:pPr>
        <w:spacing w:line="360" w:lineRule="auto"/>
        <w:rPr>
          <w:rFonts w:asciiTheme="majorHAnsi" w:hAnsiTheme="majorHAnsi" w:cstheme="majorHAnsi"/>
          <w:b/>
        </w:rPr>
      </w:pPr>
      <w:r w:rsidRPr="00A24928">
        <w:rPr>
          <w:rFonts w:asciiTheme="majorHAnsi" w:hAnsiTheme="majorHAnsi" w:cstheme="majorHAnsi"/>
          <w:b/>
        </w:rPr>
        <w:t>Specifieke bepalingen omtrent seksueel grensoverschrijdend gedrag</w:t>
      </w:r>
    </w:p>
    <w:p w:rsidR="00A24928" w:rsidRPr="00A24928" w:rsidRDefault="00A24928" w:rsidP="00A24928">
      <w:pPr>
        <w:spacing w:line="360" w:lineRule="auto"/>
        <w:rPr>
          <w:rFonts w:asciiTheme="majorHAnsi" w:hAnsiTheme="majorHAnsi" w:cstheme="majorHAnsi"/>
        </w:rPr>
      </w:pPr>
      <w:r w:rsidRPr="00A24928">
        <w:rPr>
          <w:rFonts w:asciiTheme="majorHAnsi" w:hAnsiTheme="majorHAnsi" w:cstheme="majorHAnsi"/>
        </w:rPr>
        <w:t>Er dient extra aandacht te worden geschonken aan de fysieke en seksuele integriteit van de sporter die ten allen tijde dient te worden gerespecteerd.</w:t>
      </w:r>
    </w:p>
    <w:p w:rsidR="00A24928" w:rsidRPr="00A24928" w:rsidRDefault="00A24928" w:rsidP="00A24928">
      <w:pPr>
        <w:tabs>
          <w:tab w:val="left" w:pos="426"/>
        </w:tabs>
        <w:spacing w:line="360" w:lineRule="auto"/>
        <w:ind w:left="426" w:hanging="426"/>
        <w:rPr>
          <w:rFonts w:asciiTheme="majorHAnsi" w:hAnsiTheme="majorHAnsi" w:cstheme="majorHAnsi"/>
        </w:rPr>
      </w:pPr>
      <w:r w:rsidRPr="00A24928">
        <w:rPr>
          <w:rFonts w:asciiTheme="majorHAnsi" w:hAnsiTheme="majorHAnsi" w:cstheme="majorHAnsi"/>
        </w:rPr>
        <w:t>o</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neemt niet deel aan seksueel grensoverschrijdend gedrag, noch zal hij/zij anderen daartoe aanmoedigen.</w:t>
      </w:r>
    </w:p>
    <w:p w:rsidR="00A24928" w:rsidRPr="00A24928" w:rsidRDefault="00A24928" w:rsidP="00A24928">
      <w:pPr>
        <w:pStyle w:val="Lijstalinea"/>
        <w:numPr>
          <w:ilvl w:val="0"/>
          <w:numId w:val="17"/>
        </w:numPr>
        <w:spacing w:line="360" w:lineRule="auto"/>
        <w:rPr>
          <w:rFonts w:asciiTheme="majorHAnsi" w:hAnsiTheme="majorHAnsi" w:cstheme="majorHAnsi"/>
        </w:rPr>
      </w:pPr>
      <w:r w:rsidRPr="00A24928">
        <w:rPr>
          <w:rFonts w:asciiTheme="majorHAnsi" w:hAnsiTheme="majorHAnsi" w:cstheme="majorHAnsi"/>
        </w:rPr>
        <w:t xml:space="preserve">De </w:t>
      </w:r>
      <w:r w:rsidR="00295D87">
        <w:rPr>
          <w:rFonts w:asciiTheme="majorHAnsi" w:hAnsiTheme="majorHAnsi" w:cstheme="majorHAnsi"/>
        </w:rPr>
        <w:t>trainer</w:t>
      </w:r>
      <w:r w:rsidRPr="00A24928">
        <w:rPr>
          <w:rFonts w:asciiTheme="majorHAnsi" w:hAnsiTheme="majorHAnsi" w:cstheme="majorHAnsi"/>
        </w:rPr>
        <w:t xml:space="preserve"> zal door feitelijke interventie een klaarblijkelijke vorm van seksueel grensoverschrijdend gedrag waarvan hij/zij getuige is of waarvan hij/zij op de hoogte wordt gesteld of getuige van is onmiddellijk (doen laten) stoppen en de nodige hulp (laten) bieden aan het slachtoffer. </w:t>
      </w:r>
    </w:p>
    <w:p w:rsidR="00A24928" w:rsidRPr="00A24928" w:rsidRDefault="00A24928" w:rsidP="00A24928">
      <w:pPr>
        <w:pStyle w:val="Lijstalinea"/>
        <w:numPr>
          <w:ilvl w:val="0"/>
          <w:numId w:val="17"/>
        </w:numPr>
        <w:spacing w:line="360" w:lineRule="auto"/>
        <w:rPr>
          <w:rFonts w:asciiTheme="majorHAnsi" w:hAnsiTheme="majorHAnsi" w:cstheme="majorHAnsi"/>
        </w:rPr>
      </w:pPr>
      <w:r w:rsidRPr="00A24928">
        <w:rPr>
          <w:rFonts w:asciiTheme="majorHAnsi" w:hAnsiTheme="majorHAnsi" w:cstheme="majorHAnsi"/>
        </w:rPr>
        <w:t xml:space="preserve">De </w:t>
      </w:r>
      <w:r w:rsidR="00295D87">
        <w:rPr>
          <w:rFonts w:asciiTheme="majorHAnsi" w:hAnsiTheme="majorHAnsi" w:cstheme="majorHAnsi"/>
        </w:rPr>
        <w:t>trainer</w:t>
      </w:r>
      <w:r w:rsidRPr="00A24928">
        <w:rPr>
          <w:rFonts w:asciiTheme="majorHAnsi" w:hAnsiTheme="majorHAnsi" w:cstheme="majorHAnsi"/>
        </w:rPr>
        <w:t xml:space="preserve"> zal enkel sporttechnische fysieke handelingen m.b.t. de sporter verrichten die tot zijn bekwaamheid en taken behoren en/of voor de sportbeoefening noodzakelijk zijn. De </w:t>
      </w:r>
      <w:r w:rsidR="00295D87">
        <w:rPr>
          <w:rFonts w:asciiTheme="majorHAnsi" w:hAnsiTheme="majorHAnsi" w:cstheme="majorHAnsi"/>
        </w:rPr>
        <w:t>trainer</w:t>
      </w:r>
      <w:r w:rsidRPr="00A24928">
        <w:rPr>
          <w:rFonts w:asciiTheme="majorHAnsi" w:hAnsiTheme="majorHAnsi" w:cstheme="majorHAnsi"/>
        </w:rPr>
        <w:t xml:space="preserve"> zorgt ervoor dat daar waar lichamelijk contact noodzakelijk en functioneel is voor de sportbeoefening, hij/zij de bedoeling van de handeling duidelijk. </w:t>
      </w:r>
    </w:p>
    <w:p w:rsidR="00A24928" w:rsidRPr="00A24928" w:rsidRDefault="00A24928" w:rsidP="00A24928">
      <w:pPr>
        <w:pStyle w:val="Lijstalinea"/>
        <w:numPr>
          <w:ilvl w:val="0"/>
          <w:numId w:val="17"/>
        </w:numPr>
        <w:spacing w:line="360" w:lineRule="auto"/>
        <w:rPr>
          <w:rFonts w:asciiTheme="majorHAnsi" w:hAnsiTheme="majorHAnsi" w:cstheme="majorHAnsi"/>
        </w:rPr>
      </w:pPr>
      <w:r w:rsidRPr="00A24928">
        <w:rPr>
          <w:rFonts w:asciiTheme="majorHAnsi" w:hAnsiTheme="majorHAnsi" w:cstheme="majorHAnsi"/>
        </w:rPr>
        <w:t xml:space="preserve">De </w:t>
      </w:r>
      <w:r w:rsidR="00295D87">
        <w:rPr>
          <w:rFonts w:asciiTheme="majorHAnsi" w:hAnsiTheme="majorHAnsi" w:cstheme="majorHAnsi"/>
        </w:rPr>
        <w:t>trainer</w:t>
      </w:r>
      <w:r w:rsidRPr="00A24928">
        <w:rPr>
          <w:rFonts w:asciiTheme="majorHAnsi" w:hAnsiTheme="majorHAnsi" w:cstheme="majorHAnsi"/>
        </w:rPr>
        <w:t xml:space="preserve"> zal geen seksueel of erotisch geladen sfeer creëren (door woord, gedrag, vertoning filmbeelden, aankleding omgeving, etc.) of aan het voortbestaan daarvan een bijdrage leveren. De </w:t>
      </w:r>
      <w:r w:rsidR="00295D87">
        <w:rPr>
          <w:rFonts w:asciiTheme="majorHAnsi" w:hAnsiTheme="majorHAnsi" w:cstheme="majorHAnsi"/>
        </w:rPr>
        <w:t>trainer</w:t>
      </w:r>
      <w:r w:rsidRPr="00A24928">
        <w:rPr>
          <w:rFonts w:asciiTheme="majorHAnsi" w:hAnsiTheme="majorHAnsi" w:cstheme="majorHAnsi"/>
        </w:rPr>
        <w:t xml:space="preserve"> zal zijn begeleiderstaken rondom en tijdens een sportactiviteit correct uitvoeren zodat geen gelegenheid ontstaat voor seksueel grensoverschrijdend gedrag. </w:t>
      </w:r>
    </w:p>
    <w:p w:rsidR="00A24928" w:rsidRPr="00A24928" w:rsidRDefault="00A24928" w:rsidP="00A24928">
      <w:pPr>
        <w:pStyle w:val="Lijstalinea"/>
        <w:numPr>
          <w:ilvl w:val="0"/>
          <w:numId w:val="17"/>
        </w:numPr>
        <w:spacing w:line="360" w:lineRule="auto"/>
        <w:rPr>
          <w:rFonts w:asciiTheme="majorHAnsi" w:hAnsiTheme="majorHAnsi" w:cstheme="majorHAnsi"/>
        </w:rPr>
      </w:pPr>
      <w:r w:rsidRPr="00A24928">
        <w:rPr>
          <w:rFonts w:asciiTheme="majorHAnsi" w:hAnsiTheme="majorHAnsi" w:cstheme="majorHAnsi"/>
        </w:rPr>
        <w:t xml:space="preserve">De </w:t>
      </w:r>
      <w:r w:rsidR="00295D87">
        <w:rPr>
          <w:rFonts w:asciiTheme="majorHAnsi" w:hAnsiTheme="majorHAnsi" w:cstheme="majorHAnsi"/>
        </w:rPr>
        <w:t>trainer</w:t>
      </w:r>
      <w:r w:rsidRPr="00A24928">
        <w:rPr>
          <w:rFonts w:asciiTheme="majorHAnsi" w:hAnsiTheme="majorHAnsi" w:cstheme="majorHAnsi"/>
        </w:rPr>
        <w:t xml:space="preserve"> houdt rekening met wat de sporter als seksueel intimiderend ervaart (bijvoorbeeld iemand naar zich toe trekken om te kussen bij begroeting en afscheid, zich tegen de sporter aandrukken en andere ongewenste aanrakingen).</w:t>
      </w:r>
    </w:p>
    <w:p w:rsidR="00A24928" w:rsidRPr="00A24928" w:rsidRDefault="00A24928" w:rsidP="00A24928">
      <w:pPr>
        <w:pStyle w:val="Lijstalinea"/>
        <w:numPr>
          <w:ilvl w:val="0"/>
          <w:numId w:val="17"/>
        </w:numPr>
        <w:spacing w:line="360" w:lineRule="auto"/>
        <w:rPr>
          <w:rFonts w:asciiTheme="majorHAnsi" w:hAnsiTheme="majorHAnsi" w:cstheme="majorHAnsi"/>
        </w:rPr>
      </w:pPr>
      <w:r w:rsidRPr="00A24928">
        <w:rPr>
          <w:rFonts w:asciiTheme="majorHAnsi" w:hAnsiTheme="majorHAnsi" w:cstheme="majorHAnsi"/>
        </w:rPr>
        <w:t xml:space="preserve">De </w:t>
      </w:r>
      <w:r w:rsidR="00295D87">
        <w:rPr>
          <w:rFonts w:asciiTheme="majorHAnsi" w:hAnsiTheme="majorHAnsi" w:cstheme="majorHAnsi"/>
        </w:rPr>
        <w:t>trainer</w:t>
      </w:r>
      <w:r w:rsidRPr="00A24928">
        <w:rPr>
          <w:rFonts w:asciiTheme="majorHAnsi" w:hAnsiTheme="majorHAnsi" w:cstheme="majorHAnsi"/>
        </w:rPr>
        <w:t xml:space="preserve"> zal zich onthouden van seksueel getinte opmerkingen, schunnigheden, ontboezemingen over eigen of andermans seksleven, via eender welk communicatiemiddel.</w:t>
      </w:r>
    </w:p>
    <w:p w:rsidR="00A24928" w:rsidRPr="00A24928" w:rsidRDefault="00A24928" w:rsidP="00A24928">
      <w:pPr>
        <w:pStyle w:val="Lijstalinea"/>
        <w:numPr>
          <w:ilvl w:val="0"/>
          <w:numId w:val="17"/>
        </w:numPr>
        <w:spacing w:line="360" w:lineRule="auto"/>
        <w:rPr>
          <w:rFonts w:asciiTheme="majorHAnsi" w:hAnsiTheme="majorHAnsi" w:cstheme="majorHAnsi"/>
        </w:rPr>
      </w:pPr>
      <w:r w:rsidRPr="00A24928">
        <w:rPr>
          <w:rFonts w:asciiTheme="majorHAnsi" w:hAnsiTheme="majorHAnsi" w:cstheme="majorHAnsi"/>
        </w:rPr>
        <w:t xml:space="preserve">De </w:t>
      </w:r>
      <w:r w:rsidR="00295D87">
        <w:rPr>
          <w:rFonts w:asciiTheme="majorHAnsi" w:hAnsiTheme="majorHAnsi" w:cstheme="majorHAnsi"/>
        </w:rPr>
        <w:t>trainer</w:t>
      </w:r>
      <w:r w:rsidRPr="00A24928">
        <w:rPr>
          <w:rFonts w:asciiTheme="majorHAnsi" w:hAnsiTheme="majorHAnsi" w:cstheme="majorHAnsi"/>
        </w:rPr>
        <w:t xml:space="preserve"> mag niet ingaan op seksuele/erotische verlangens of fantasieën van een seksueel minderjarige sporter (&lt; 16 jaar).</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o</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zal onmiddellijk melding doen van een incident of situatie m.b.t. seksueel grensoverschrijdend gedrag [bij de API of het bestuur]. De </w:t>
      </w:r>
      <w:r w:rsidR="00295D87">
        <w:rPr>
          <w:rFonts w:asciiTheme="majorHAnsi" w:hAnsiTheme="majorHAnsi" w:cstheme="majorHAnsi"/>
        </w:rPr>
        <w:t>trainer</w:t>
      </w:r>
      <w:r w:rsidRPr="00A24928">
        <w:rPr>
          <w:rFonts w:asciiTheme="majorHAnsi" w:hAnsiTheme="majorHAnsi" w:cstheme="majorHAnsi"/>
        </w:rPr>
        <w:t xml:space="preserve"> mag anderen (zoals een sporter of andere begeleider) niet ontmoedigen of beletten om melding te doen of een klacht in te dienen inzake seksueel grensoverschrijdend gedrag. </w:t>
      </w:r>
    </w:p>
    <w:p w:rsidR="00A24928" w:rsidRPr="00A24928" w:rsidRDefault="00A24928" w:rsidP="00D47899">
      <w:pPr>
        <w:spacing w:after="0" w:line="360" w:lineRule="auto"/>
        <w:ind w:left="426" w:hanging="426"/>
        <w:rPr>
          <w:rFonts w:asciiTheme="majorHAnsi" w:hAnsiTheme="majorHAnsi" w:cstheme="majorHAnsi"/>
        </w:rPr>
      </w:pPr>
      <w:r w:rsidRPr="00A24928">
        <w:rPr>
          <w:rFonts w:asciiTheme="majorHAnsi" w:hAnsiTheme="majorHAnsi" w:cstheme="majorHAnsi"/>
        </w:rPr>
        <w:t>o</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zal zich ervan onthouden de sporter te behandelen op een wijze die de sporter in zijn/haar waardigheid aantast én verder in het privéleven van de sporter door te dringen dan nodig is voor het gezamenlijke gestelde doel. De </w:t>
      </w:r>
      <w:r w:rsidR="00295D87">
        <w:rPr>
          <w:rFonts w:asciiTheme="majorHAnsi" w:hAnsiTheme="majorHAnsi" w:cstheme="majorHAnsi"/>
        </w:rPr>
        <w:t>trainer</w:t>
      </w:r>
      <w:r w:rsidRPr="00A24928">
        <w:rPr>
          <w:rFonts w:asciiTheme="majorHAnsi" w:hAnsiTheme="majorHAnsi" w:cstheme="majorHAnsi"/>
        </w:rPr>
        <w:t xml:space="preserve"> zal tijdens trainingen, stages, wedstrijden en reizen gereserveerd en met respect omgaan met de sporter in de ruimten waarin de sporter zich bevindt, zoals de kleedkamer of de slaapkamer. Zo zal de </w:t>
      </w:r>
      <w:r w:rsidR="00295D87">
        <w:rPr>
          <w:rFonts w:asciiTheme="majorHAnsi" w:hAnsiTheme="majorHAnsi" w:cstheme="majorHAnsi"/>
        </w:rPr>
        <w:t>trainer</w:t>
      </w:r>
      <w:r w:rsidRPr="00A24928">
        <w:rPr>
          <w:rFonts w:asciiTheme="majorHAnsi" w:hAnsiTheme="majorHAnsi" w:cstheme="majorHAnsi"/>
        </w:rPr>
        <w:t>:</w:t>
      </w:r>
    </w:p>
    <w:p w:rsidR="00A24928" w:rsidRPr="00A24928" w:rsidRDefault="00A24928" w:rsidP="00D47899">
      <w:pPr>
        <w:pStyle w:val="Lijstalinea"/>
        <w:numPr>
          <w:ilvl w:val="0"/>
          <w:numId w:val="18"/>
        </w:numPr>
        <w:spacing w:after="0" w:line="360" w:lineRule="auto"/>
        <w:ind w:left="709" w:hanging="283"/>
        <w:rPr>
          <w:rFonts w:asciiTheme="majorHAnsi" w:hAnsiTheme="majorHAnsi" w:cstheme="majorHAnsi"/>
        </w:rPr>
      </w:pPr>
      <w:r w:rsidRPr="00A24928">
        <w:rPr>
          <w:rFonts w:asciiTheme="majorHAnsi" w:hAnsiTheme="majorHAnsi" w:cstheme="majorHAnsi"/>
        </w:rPr>
        <w:t>zich niet onnodig en/of zonder toestemming van de sporter bevinden in of naar binnen kijken/gluren in ruimtes die door de sporter worden gebruikt als privéruimtes, zoals douches, kleedkamers, toiletten, slaapkamers en soortgelijke ruimtes, waarin de sporter mag veronderstellen zich te kunnen gedragen alsof hij/zij alleen en ongezien is.</w:t>
      </w:r>
    </w:p>
    <w:p w:rsidR="00A24928" w:rsidRPr="00A24928" w:rsidRDefault="00A24928" w:rsidP="00A24928">
      <w:pPr>
        <w:pStyle w:val="Lijstalinea"/>
        <w:numPr>
          <w:ilvl w:val="0"/>
          <w:numId w:val="18"/>
        </w:numPr>
        <w:spacing w:line="360" w:lineRule="auto"/>
        <w:ind w:left="709" w:hanging="283"/>
        <w:rPr>
          <w:rFonts w:asciiTheme="majorHAnsi" w:hAnsiTheme="majorHAnsi" w:cstheme="majorHAnsi"/>
        </w:rPr>
      </w:pPr>
      <w:r w:rsidRPr="00A24928">
        <w:rPr>
          <w:rFonts w:asciiTheme="majorHAnsi" w:hAnsiTheme="majorHAnsi" w:cstheme="majorHAnsi"/>
        </w:rPr>
        <w:t>de sporter niet bij herhaling of op systematische wijze privé alleen thuis of een andere afgezonderde plaats uitnodigen wanneer deze ontmoeting vanuit de begeleidingstaak niet nodig is en/of elders kan worden georganiseerd, zoals in een clubgebouw of een publieke gelegenheid.</w:t>
      </w:r>
    </w:p>
    <w:p w:rsidR="00A24928" w:rsidRPr="00A24928" w:rsidRDefault="00A24928" w:rsidP="00A24928">
      <w:pPr>
        <w:pStyle w:val="Lijstalinea"/>
        <w:numPr>
          <w:ilvl w:val="0"/>
          <w:numId w:val="18"/>
        </w:numPr>
        <w:spacing w:line="360" w:lineRule="auto"/>
        <w:ind w:left="709" w:hanging="283"/>
        <w:rPr>
          <w:rFonts w:asciiTheme="majorHAnsi" w:hAnsiTheme="majorHAnsi" w:cstheme="majorHAnsi"/>
        </w:rPr>
      </w:pPr>
      <w:r w:rsidRPr="00A24928">
        <w:rPr>
          <w:rFonts w:asciiTheme="majorHAnsi" w:hAnsiTheme="majorHAnsi" w:cstheme="majorHAnsi"/>
        </w:rPr>
        <w:t xml:space="preserve">de sporter op geen enkele wijze systematisch isoleren en niet systematisch een één-op-één relatie tussen </w:t>
      </w:r>
      <w:r w:rsidR="00295D87">
        <w:rPr>
          <w:rFonts w:asciiTheme="majorHAnsi" w:hAnsiTheme="majorHAnsi" w:cstheme="majorHAnsi"/>
        </w:rPr>
        <w:t>trainer</w:t>
      </w:r>
      <w:r w:rsidRPr="00A24928">
        <w:rPr>
          <w:rFonts w:asciiTheme="majorHAnsi" w:hAnsiTheme="majorHAnsi" w:cstheme="majorHAnsi"/>
        </w:rPr>
        <w:t xml:space="preserve"> en sporter realiseren, zonder dat daar sporttechnische redenen voor zijn.</w:t>
      </w:r>
    </w:p>
    <w:p w:rsidR="00A24928" w:rsidRPr="00A24928" w:rsidRDefault="00A24928" w:rsidP="00A24928">
      <w:pPr>
        <w:spacing w:line="360" w:lineRule="auto"/>
        <w:ind w:left="426" w:hanging="426"/>
        <w:rPr>
          <w:rFonts w:asciiTheme="majorHAnsi" w:hAnsiTheme="majorHAnsi" w:cstheme="majorHAnsi"/>
        </w:rPr>
      </w:pPr>
      <w:r w:rsidRPr="00A24928">
        <w:rPr>
          <w:rFonts w:asciiTheme="majorHAnsi" w:hAnsiTheme="majorHAnsi" w:cstheme="majorHAnsi"/>
        </w:rPr>
        <w:t>o</w:t>
      </w:r>
      <w:r w:rsidRPr="00A24928">
        <w:rPr>
          <w:rFonts w:asciiTheme="majorHAnsi" w:hAnsiTheme="majorHAnsi" w:cstheme="majorHAnsi"/>
        </w:rPr>
        <w:tab/>
        <w:t xml:space="preserve">De </w:t>
      </w:r>
      <w:r w:rsidR="00295D87">
        <w:rPr>
          <w:rFonts w:asciiTheme="majorHAnsi" w:hAnsiTheme="majorHAnsi" w:cstheme="majorHAnsi"/>
        </w:rPr>
        <w:t>trainer</w:t>
      </w:r>
      <w:r w:rsidRPr="00A24928">
        <w:rPr>
          <w:rFonts w:asciiTheme="majorHAnsi" w:hAnsiTheme="majorHAnsi" w:cstheme="majorHAnsi"/>
        </w:rPr>
        <w:t xml:space="preserve"> zal zich onthouden van elke vorm van seksueel of emotioneel  machtsmisbruik of intimidatie tegenover de sporter. Zo zal de </w:t>
      </w:r>
      <w:r w:rsidR="00295D87">
        <w:rPr>
          <w:rFonts w:asciiTheme="majorHAnsi" w:hAnsiTheme="majorHAnsi" w:cstheme="majorHAnsi"/>
        </w:rPr>
        <w:t>trainer</w:t>
      </w:r>
      <w:r w:rsidRPr="00A24928">
        <w:rPr>
          <w:rFonts w:asciiTheme="majorHAnsi" w:hAnsiTheme="majorHAnsi" w:cstheme="majorHAnsi"/>
        </w:rPr>
        <w:t>:</w:t>
      </w:r>
    </w:p>
    <w:p w:rsidR="00A24928" w:rsidRPr="00517B27" w:rsidRDefault="00A24928" w:rsidP="00517B27">
      <w:pPr>
        <w:pStyle w:val="Lijstalinea"/>
        <w:numPr>
          <w:ilvl w:val="0"/>
          <w:numId w:val="19"/>
        </w:numPr>
        <w:spacing w:line="360" w:lineRule="auto"/>
        <w:ind w:hanging="294"/>
        <w:rPr>
          <w:rFonts w:asciiTheme="majorHAnsi" w:hAnsiTheme="majorHAnsi" w:cstheme="majorHAnsi"/>
        </w:rPr>
      </w:pPr>
      <w:r w:rsidRPr="00517B27">
        <w:rPr>
          <w:rFonts w:asciiTheme="majorHAnsi" w:hAnsiTheme="majorHAnsi" w:cstheme="majorHAnsi"/>
        </w:rPr>
        <w:t>geen dwang uitoefenen of op enigerlei wijze misbruik maken van het machtsverschil dat bestaat tussen hem en de sporter, met het kennelijke oogmerk de sporter tot seksuele handelingen te dwingen, daartoe te verleiden of over te halen, of die te dulden.</w:t>
      </w:r>
    </w:p>
    <w:p w:rsidR="00A24928" w:rsidRPr="00517B27" w:rsidRDefault="00A24928" w:rsidP="00517B27">
      <w:pPr>
        <w:pStyle w:val="Lijstalinea"/>
        <w:numPr>
          <w:ilvl w:val="0"/>
          <w:numId w:val="19"/>
        </w:numPr>
        <w:spacing w:line="360" w:lineRule="auto"/>
        <w:ind w:hanging="294"/>
        <w:rPr>
          <w:rFonts w:asciiTheme="majorHAnsi" w:hAnsiTheme="majorHAnsi" w:cstheme="majorHAnsi"/>
        </w:rPr>
      </w:pPr>
      <w:r w:rsidRPr="00517B27">
        <w:rPr>
          <w:rFonts w:asciiTheme="majorHAnsi" w:hAnsiTheme="majorHAnsi" w:cstheme="majorHAnsi"/>
        </w:rPr>
        <w:t>geen (im)materiële voordelen of vergoedingen geven met de kennelijke bedoeling (seksuele) tegenprestaties te vragen.</w:t>
      </w:r>
    </w:p>
    <w:p w:rsidR="00517B27" w:rsidRPr="00295D87" w:rsidRDefault="00A24928" w:rsidP="00D47899">
      <w:pPr>
        <w:pStyle w:val="Lijstalinea"/>
        <w:numPr>
          <w:ilvl w:val="0"/>
          <w:numId w:val="20"/>
        </w:numPr>
        <w:spacing w:before="120" w:line="360" w:lineRule="auto"/>
        <w:ind w:left="357" w:hanging="357"/>
        <w:rPr>
          <w:rFonts w:asciiTheme="majorHAnsi" w:hAnsiTheme="majorHAnsi" w:cstheme="majorHAnsi"/>
        </w:rPr>
      </w:pPr>
      <w:r w:rsidRPr="00517B27">
        <w:rPr>
          <w:rFonts w:asciiTheme="majorHAnsi" w:hAnsiTheme="majorHAnsi" w:cstheme="majorHAnsi"/>
        </w:rPr>
        <w:t xml:space="preserve">De </w:t>
      </w:r>
      <w:r w:rsidR="00295D87">
        <w:rPr>
          <w:rFonts w:asciiTheme="majorHAnsi" w:hAnsiTheme="majorHAnsi" w:cstheme="majorHAnsi"/>
        </w:rPr>
        <w:t>trainer</w:t>
      </w:r>
      <w:r w:rsidRPr="00517B27">
        <w:rPr>
          <w:rFonts w:asciiTheme="majorHAnsi" w:hAnsiTheme="majorHAnsi" w:cstheme="majorHAnsi"/>
        </w:rPr>
        <w:t xml:space="preserve"> zal meewerken aan het intern / extern (voor)onderzoek en de interne tuchtprocedure die naar aanleiding van een aangifte m.b.t. seksueel grensoverschrijdend gedrag bij een tuchtcommissie of onderzoeksinstantie aanhangig is. Hij / zij zal gevolg geven aan een oproeping voor de tuchtcommissie.</w:t>
      </w:r>
    </w:p>
    <w:p w:rsidR="00A24928" w:rsidRPr="00A24928" w:rsidRDefault="00517B27" w:rsidP="00A24928">
      <w:pPr>
        <w:spacing w:line="360" w:lineRule="auto"/>
        <w:rPr>
          <w:rFonts w:asciiTheme="majorHAnsi" w:hAnsiTheme="majorHAnsi" w:cstheme="majorHAnsi"/>
        </w:rPr>
      </w:pPr>
      <w:r>
        <w:rPr>
          <w:rFonts w:asciiTheme="majorHAnsi" w:hAnsiTheme="majorHAnsi" w:cstheme="majorHAnsi"/>
        </w:rPr>
        <w:t xml:space="preserve">Handtekening </w:t>
      </w:r>
      <w:r w:rsidR="00295D87">
        <w:rPr>
          <w:rFonts w:asciiTheme="majorHAnsi" w:hAnsiTheme="majorHAnsi" w:cstheme="majorHAnsi"/>
        </w:rPr>
        <w:t>trainer</w:t>
      </w:r>
      <w:r>
        <w:rPr>
          <w:rFonts w:asciiTheme="majorHAnsi" w:hAnsiTheme="majorHAnsi" w:cstheme="majorHAnsi"/>
        </w:rPr>
        <w:t>:</w:t>
      </w:r>
      <w:bookmarkStart w:id="30" w:name="_GoBack"/>
      <w:bookmarkEnd w:id="30"/>
    </w:p>
    <w:p w:rsidR="00A24928" w:rsidRPr="00A24928" w:rsidRDefault="00A24928" w:rsidP="00A24928">
      <w:pPr>
        <w:spacing w:line="360" w:lineRule="auto"/>
        <w:rPr>
          <w:rFonts w:asciiTheme="majorHAnsi" w:hAnsiTheme="majorHAnsi" w:cstheme="majorHAnsi"/>
        </w:rPr>
      </w:pPr>
      <w:r w:rsidRPr="00A24928">
        <w:rPr>
          <w:rFonts w:asciiTheme="majorHAnsi" w:hAnsiTheme="majorHAnsi" w:cstheme="majorHAnsi"/>
        </w:rPr>
        <w:t>________________________</w:t>
      </w:r>
    </w:p>
    <w:p w:rsidR="00A24928" w:rsidRPr="00D47899" w:rsidRDefault="00A24928" w:rsidP="00A24928">
      <w:pPr>
        <w:spacing w:line="360" w:lineRule="auto"/>
        <w:rPr>
          <w:rFonts w:asciiTheme="majorHAnsi" w:hAnsiTheme="majorHAnsi" w:cstheme="majorHAnsi"/>
        </w:rPr>
      </w:pPr>
      <w:r w:rsidRPr="00A24928">
        <w:rPr>
          <w:rFonts w:asciiTheme="majorHAnsi" w:hAnsiTheme="majorHAnsi" w:cstheme="majorHAnsi"/>
        </w:rPr>
        <w:t>[</w:t>
      </w:r>
      <w:r w:rsidRPr="00295D87">
        <w:rPr>
          <w:rFonts w:asciiTheme="majorHAnsi" w:hAnsiTheme="majorHAnsi" w:cstheme="majorHAnsi"/>
          <w:color w:val="2E74B5" w:themeColor="accent5" w:themeShade="BF"/>
        </w:rPr>
        <w:t>naam</w:t>
      </w:r>
      <w:r w:rsidRPr="00A24928">
        <w:rPr>
          <w:rFonts w:asciiTheme="majorHAnsi" w:hAnsiTheme="majorHAnsi" w:cstheme="majorHAnsi"/>
        </w:rPr>
        <w:t>]</w:t>
      </w:r>
      <w:r w:rsidR="00D47899">
        <w:rPr>
          <w:rFonts w:asciiTheme="majorHAnsi" w:hAnsiTheme="majorHAnsi" w:cstheme="majorHAnsi"/>
        </w:rPr>
        <w:br/>
      </w:r>
      <w:r w:rsidRPr="00A24928">
        <w:rPr>
          <w:rFonts w:asciiTheme="majorHAnsi" w:hAnsiTheme="majorHAnsi" w:cstheme="majorHAnsi"/>
          <w:sz w:val="18"/>
          <w:szCs w:val="18"/>
        </w:rPr>
        <w:t>[gelieve uw handtekening te laten voorafgaan door de handgeschreven vermelding: “gelezen en goedgekeurd”]</w:t>
      </w:r>
    </w:p>
    <w:p w:rsidR="00517B27" w:rsidRDefault="00517B27" w:rsidP="00517B27">
      <w:pPr>
        <w:pStyle w:val="Kop1"/>
        <w:numPr>
          <w:ilvl w:val="1"/>
          <w:numId w:val="7"/>
        </w:numPr>
      </w:pPr>
      <w:bookmarkStart w:id="31" w:name="_Toc55241163"/>
      <w:r>
        <w:t>Gedragscode atleten</w:t>
      </w:r>
      <w:bookmarkEnd w:id="31"/>
    </w:p>
    <w:p w:rsidR="00517B27" w:rsidRDefault="00517B27" w:rsidP="00517B27">
      <w:pPr>
        <w:pStyle w:val="Kop1"/>
        <w:spacing w:line="360" w:lineRule="auto"/>
        <w:rPr>
          <w:rFonts w:cstheme="majorHAnsi"/>
          <w:b/>
          <w:color w:val="auto"/>
          <w:sz w:val="22"/>
          <w:szCs w:val="22"/>
        </w:rPr>
      </w:pPr>
      <w:bookmarkStart w:id="32" w:name="_Toc55241164"/>
      <w:r w:rsidRPr="00926D3A">
        <w:rPr>
          <w:rFonts w:cstheme="majorHAnsi"/>
          <w:b/>
          <w:color w:val="auto"/>
          <w:sz w:val="22"/>
          <w:szCs w:val="22"/>
        </w:rPr>
        <w:t>Doelstelling van de gedragscode</w:t>
      </w:r>
      <w:bookmarkEnd w:id="32"/>
      <w:r w:rsidRPr="00926D3A">
        <w:rPr>
          <w:rFonts w:cstheme="majorHAnsi"/>
          <w:b/>
          <w:color w:val="auto"/>
          <w:sz w:val="22"/>
          <w:szCs w:val="22"/>
        </w:rPr>
        <w:t xml:space="preserve"> </w:t>
      </w:r>
    </w:p>
    <w:p w:rsidR="00D53B1E" w:rsidRPr="00D53B1E" w:rsidRDefault="00D53B1E" w:rsidP="00D53B1E">
      <w:pPr>
        <w:spacing w:line="360" w:lineRule="auto"/>
        <w:jc w:val="both"/>
        <w:rPr>
          <w:rFonts w:asciiTheme="majorHAnsi" w:hAnsiTheme="majorHAnsi" w:cstheme="majorHAnsi"/>
        </w:rPr>
      </w:pPr>
      <w:r w:rsidRPr="00D53B1E">
        <w:rPr>
          <w:rFonts w:asciiTheme="majorHAnsi" w:hAnsiTheme="majorHAnsi" w:cstheme="majorHAnsi"/>
        </w:rPr>
        <w:t>De onderstaande gedragsregels draaien allemaal rond kernwaarden die wij als sportorganisatie hoog in het vaandel dragen, zoals respect, integriteit, loyauteit, discretie en fair-play. De sportorganisatie wenst met volgende gedragsregels aan te tonen welk gedrag wenselijk is en welk gedrag afgekeurd wordt. De lichamelijke, psychische, sociale en seksuele integriteit van de sporter dient te worden gerespecteerd. Elke overtreding van de gedragscode, evenals elk misdrijf dat gepleegd wordt, kan tuchtrechtelijk gesanctioneerd worden. Dit betekent dat de persoon in kwestie bijvoorbeeld kan uitgesloten worden van de sportorganisatie of van activiteiten die door de sportorganisatie georganiseerd worden.</w:t>
      </w:r>
    </w:p>
    <w:p w:rsidR="00D53B1E" w:rsidRPr="00D53B1E" w:rsidRDefault="00D53B1E" w:rsidP="00D53B1E">
      <w:pPr>
        <w:spacing w:line="360" w:lineRule="auto"/>
        <w:jc w:val="both"/>
        <w:rPr>
          <w:rFonts w:ascii="Arial" w:hAnsi="Arial" w:cs="Arial"/>
          <w:lang w:eastAsia="nl-BE"/>
        </w:rPr>
      </w:pPr>
      <w:r w:rsidRPr="00D53B1E">
        <w:rPr>
          <w:rFonts w:ascii="Arial" w:hAnsi="Arial" w:cs="Arial"/>
          <w:lang w:eastAsia="nl-BE"/>
        </w:rPr>
        <w:t xml:space="preserve"> </w:t>
      </w:r>
    </w:p>
    <w:p w:rsidR="00D53B1E" w:rsidRPr="00D53B1E" w:rsidRDefault="00D53B1E" w:rsidP="00D53B1E">
      <w:pPr>
        <w:keepNext/>
        <w:keepLines/>
        <w:spacing w:before="40" w:after="0" w:line="360" w:lineRule="auto"/>
        <w:jc w:val="both"/>
        <w:outlineLvl w:val="1"/>
        <w:rPr>
          <w:rFonts w:asciiTheme="majorHAnsi" w:eastAsiaTheme="majorEastAsia" w:hAnsiTheme="majorHAnsi" w:cstheme="majorHAnsi"/>
          <w:b/>
        </w:rPr>
      </w:pPr>
      <w:bookmarkStart w:id="33" w:name="_Toc506807638"/>
      <w:bookmarkStart w:id="34" w:name="_Toc55241165"/>
      <w:r w:rsidRPr="00D53B1E">
        <w:rPr>
          <w:rFonts w:asciiTheme="majorHAnsi" w:eastAsiaTheme="majorEastAsia" w:hAnsiTheme="majorHAnsi" w:cstheme="majorHAnsi"/>
          <w:b/>
        </w:rPr>
        <w:t>De overkoepelende principes bij de sportbeoefening</w:t>
      </w:r>
      <w:bookmarkEnd w:id="33"/>
      <w:bookmarkEnd w:id="34"/>
    </w:p>
    <w:p w:rsidR="00D53B1E" w:rsidRPr="00D53B1E" w:rsidRDefault="00D53B1E" w:rsidP="00D53B1E">
      <w:pPr>
        <w:numPr>
          <w:ilvl w:val="0"/>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 xml:space="preserve">Er wordt getraind en aan wedstrijden deelgenomen op een manier waarbij de gezondheid van de sporter en het correct ethisch handelen gewaarborgd wordt, altijd en overal. </w:t>
      </w:r>
    </w:p>
    <w:p w:rsidR="00D53B1E" w:rsidRPr="00D53B1E" w:rsidRDefault="00D53B1E" w:rsidP="00D53B1E">
      <w:pPr>
        <w:numPr>
          <w:ilvl w:val="0"/>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Er wordt specifieke begeleiding voorzien en aandacht besteed aan kinderen door rekening te houden met hun ontwikkelingsniveau en eigenheid, zowel fysiek, als mentaal. De positieve waarden in de jeugdsport worden nagestreefd.</w:t>
      </w:r>
    </w:p>
    <w:p w:rsidR="00D53B1E" w:rsidRPr="00D53B1E" w:rsidRDefault="00D53B1E" w:rsidP="00D53B1E">
      <w:pPr>
        <w:numPr>
          <w:ilvl w:val="0"/>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Sportiviteit, respect en fair-play gelden zowel ten aanzien van clubleden, als ten aanzien van tegenstrevers, trainers, scheidsrechters en supporters, ongeacht hun geslacht, culturele achtergrond, geaardheid, herkomst, sociale status, handicap, geloof of levensbeschouwing, politieke of syndicale overtuiging, taal of gezondheidstoestand..</w:t>
      </w:r>
    </w:p>
    <w:p w:rsidR="00D53B1E" w:rsidRPr="00D53B1E" w:rsidRDefault="00D53B1E" w:rsidP="00D53B1E">
      <w:pPr>
        <w:numPr>
          <w:ilvl w:val="0"/>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Regels en reglementen zijn gekend en worden gerespecteerd. Pesterijen, doping, drugs, intimidatie,  machtsmisbruik, wedstrijdvervalsing, ongewenst seksueel gedrag, agressie en geweld zijn strikt verboden. Het plegen van misdrijven is uit den boze. Eenieder dient hiertoe zijn steentje bij te dragen. Neem je verantwoordelijkheid op als je dingen ziet / hoort die in strijd zijn met deze gedragscode.</w:t>
      </w:r>
    </w:p>
    <w:p w:rsidR="00D53B1E" w:rsidRPr="00D53B1E" w:rsidRDefault="00D53B1E" w:rsidP="00D53B1E">
      <w:pPr>
        <w:numPr>
          <w:ilvl w:val="0"/>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De sporter wordt beschermd tegen de negatieve effecten die sport kan veroorzaken zoals prestatiedruk, blessures of gezondheidsrisico’s.</w:t>
      </w:r>
    </w:p>
    <w:p w:rsidR="00D53B1E" w:rsidRPr="00D53B1E" w:rsidRDefault="00D53B1E" w:rsidP="00D53B1E">
      <w:pPr>
        <w:spacing w:before="100" w:beforeAutospacing="1" w:line="360" w:lineRule="auto"/>
        <w:jc w:val="both"/>
        <w:rPr>
          <w:rFonts w:ascii="Arial" w:hAnsi="Arial" w:cs="Arial"/>
          <w:lang w:eastAsia="nl-BE"/>
        </w:rPr>
      </w:pPr>
    </w:p>
    <w:p w:rsidR="00D53B1E" w:rsidRPr="00D53B1E" w:rsidRDefault="00D53B1E" w:rsidP="00D53B1E">
      <w:pPr>
        <w:keepNext/>
        <w:keepLines/>
        <w:spacing w:before="40" w:after="0" w:line="360" w:lineRule="auto"/>
        <w:jc w:val="both"/>
        <w:outlineLvl w:val="1"/>
        <w:rPr>
          <w:rFonts w:asciiTheme="majorHAnsi" w:eastAsiaTheme="majorEastAsia" w:hAnsiTheme="majorHAnsi" w:cstheme="majorHAnsi"/>
          <w:b/>
          <w:color w:val="2E74B5" w:themeColor="accent5" w:themeShade="BF"/>
        </w:rPr>
      </w:pPr>
      <w:bookmarkStart w:id="35" w:name="_Toc506807639"/>
      <w:bookmarkStart w:id="36" w:name="_Toc55241166"/>
      <w:r w:rsidRPr="00D53B1E">
        <w:rPr>
          <w:rFonts w:asciiTheme="majorHAnsi" w:eastAsiaTheme="majorEastAsia" w:hAnsiTheme="majorHAnsi" w:cstheme="majorHAnsi"/>
          <w:b/>
          <w:color w:val="2E74B5" w:themeColor="accent5" w:themeShade="BF"/>
        </w:rPr>
        <w:t>De gedragsregels</w:t>
      </w:r>
      <w:bookmarkEnd w:id="35"/>
      <w:bookmarkEnd w:id="36"/>
    </w:p>
    <w:p w:rsidR="00D53B1E" w:rsidRPr="00D53B1E" w:rsidRDefault="00D53B1E" w:rsidP="00D53B1E">
      <w:pPr>
        <w:keepNext/>
        <w:keepLines/>
        <w:spacing w:before="40" w:after="0" w:line="360" w:lineRule="auto"/>
        <w:jc w:val="both"/>
        <w:outlineLvl w:val="2"/>
        <w:rPr>
          <w:rFonts w:asciiTheme="majorHAnsi" w:eastAsiaTheme="majorEastAsia" w:hAnsiTheme="majorHAnsi" w:cstheme="majorHAnsi"/>
          <w:b/>
        </w:rPr>
      </w:pPr>
      <w:bookmarkStart w:id="37" w:name="_Toc506807640"/>
      <w:bookmarkStart w:id="38" w:name="_Toc55241167"/>
      <w:r w:rsidRPr="00D53B1E">
        <w:rPr>
          <w:rFonts w:asciiTheme="majorHAnsi" w:eastAsiaTheme="majorEastAsia" w:hAnsiTheme="majorHAnsi" w:cstheme="majorHAnsi"/>
          <w:b/>
        </w:rPr>
        <w:t>Algemeen</w:t>
      </w:r>
      <w:bookmarkEnd w:id="37"/>
      <w:bookmarkEnd w:id="38"/>
    </w:p>
    <w:p w:rsidR="00D53B1E" w:rsidRPr="00D53B1E" w:rsidRDefault="00D53B1E" w:rsidP="00D53B1E">
      <w:pPr>
        <w:spacing w:before="100" w:beforeAutospacing="1" w:line="360" w:lineRule="auto"/>
        <w:jc w:val="both"/>
        <w:rPr>
          <w:rFonts w:asciiTheme="majorHAnsi" w:hAnsiTheme="majorHAnsi" w:cstheme="majorHAnsi"/>
          <w:lang w:eastAsia="nl-BE"/>
        </w:rPr>
      </w:pPr>
      <w:r w:rsidRPr="00D53B1E">
        <w:rPr>
          <w:rFonts w:asciiTheme="majorHAnsi" w:hAnsiTheme="majorHAnsi" w:cstheme="majorHAnsi"/>
          <w:lang w:eastAsia="nl-BE"/>
        </w:rPr>
        <w:t xml:space="preserve">Van een </w:t>
      </w:r>
      <w:r>
        <w:rPr>
          <w:rFonts w:asciiTheme="majorHAnsi" w:hAnsiTheme="majorHAnsi" w:cstheme="majorHAnsi"/>
          <w:lang w:eastAsia="nl-BE"/>
        </w:rPr>
        <w:t>atleet</w:t>
      </w:r>
      <w:r w:rsidRPr="00D53B1E">
        <w:rPr>
          <w:rFonts w:asciiTheme="majorHAnsi" w:hAnsiTheme="majorHAnsi" w:cstheme="majorHAnsi"/>
          <w:lang w:eastAsia="nl-BE"/>
        </w:rPr>
        <w:t xml:space="preserve"> wordt verwacht dat hij</w:t>
      </w:r>
      <w:r w:rsidRPr="00D53B1E">
        <w:rPr>
          <w:rFonts w:asciiTheme="majorHAnsi" w:hAnsiTheme="majorHAnsi" w:cstheme="majorHAnsi"/>
        </w:rPr>
        <w:t>/zij</w:t>
      </w:r>
      <w:r w:rsidRPr="00D53B1E">
        <w:rPr>
          <w:rFonts w:asciiTheme="majorHAnsi" w:hAnsiTheme="majorHAnsi" w:cstheme="majorHAnsi"/>
          <w:lang w:eastAsia="nl-BE"/>
        </w:rPr>
        <w:t xml:space="preserve"> ernstig handelt en dat hij</w:t>
      </w:r>
      <w:r w:rsidRPr="00D53B1E">
        <w:rPr>
          <w:rFonts w:asciiTheme="majorHAnsi" w:hAnsiTheme="majorHAnsi" w:cstheme="majorHAnsi"/>
        </w:rPr>
        <w:t>/zij</w:t>
      </w:r>
      <w:r w:rsidRPr="00D53B1E">
        <w:rPr>
          <w:rFonts w:asciiTheme="majorHAnsi" w:hAnsiTheme="majorHAnsi" w:cstheme="majorHAnsi"/>
          <w:lang w:eastAsia="nl-BE"/>
        </w:rPr>
        <w:t xml:space="preserve"> zich bewust is van zijn/haar sportieve voorbeeldfunctie, waarbij het er niet toe doet of de </w:t>
      </w:r>
      <w:r>
        <w:rPr>
          <w:rFonts w:asciiTheme="majorHAnsi" w:hAnsiTheme="majorHAnsi" w:cstheme="majorHAnsi"/>
          <w:lang w:eastAsia="nl-BE"/>
        </w:rPr>
        <w:t>atleet</w:t>
      </w:r>
      <w:r w:rsidRPr="00D53B1E">
        <w:rPr>
          <w:rFonts w:asciiTheme="majorHAnsi" w:hAnsiTheme="majorHAnsi" w:cstheme="majorHAnsi"/>
          <w:lang w:eastAsia="nl-BE"/>
        </w:rPr>
        <w:t xml:space="preserve"> al dan niet een vergoeding voor zijn sportprestaties ontvangt. </w:t>
      </w:r>
    </w:p>
    <w:p w:rsidR="00D53B1E" w:rsidRPr="00D53B1E" w:rsidRDefault="00D53B1E" w:rsidP="00D53B1E">
      <w:pPr>
        <w:spacing w:before="100" w:beforeAutospacing="1" w:line="360" w:lineRule="auto"/>
        <w:jc w:val="both"/>
        <w:rPr>
          <w:rFonts w:asciiTheme="majorHAnsi" w:hAnsiTheme="majorHAnsi" w:cstheme="majorHAnsi"/>
          <w:lang w:eastAsia="nl-BE"/>
        </w:rPr>
      </w:pPr>
      <w:r w:rsidRPr="00D53B1E">
        <w:rPr>
          <w:rFonts w:asciiTheme="majorHAnsi" w:hAnsiTheme="majorHAnsi" w:cstheme="majorHAnsi"/>
          <w:lang w:eastAsia="nl-BE"/>
        </w:rPr>
        <w:t xml:space="preserve">In het bijzonder respecteert de </w:t>
      </w:r>
      <w:r>
        <w:rPr>
          <w:rFonts w:asciiTheme="majorHAnsi" w:hAnsiTheme="majorHAnsi" w:cstheme="majorHAnsi"/>
          <w:lang w:eastAsia="nl-BE"/>
        </w:rPr>
        <w:t>atleet</w:t>
      </w:r>
      <w:r w:rsidRPr="00D53B1E">
        <w:rPr>
          <w:rFonts w:asciiTheme="majorHAnsi" w:hAnsiTheme="majorHAnsi" w:cstheme="majorHAnsi"/>
          <w:lang w:eastAsia="nl-BE"/>
        </w:rPr>
        <w:t xml:space="preserve"> minstens de volgende gedragsregels.</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is medeverantwoordelijk voor een gezonde, ethische en veilige sportomgeving, voor zichzelf en voor anderen</w:t>
      </w:r>
      <w:r w:rsidRPr="00D53B1E">
        <w:rPr>
          <w:rFonts w:asciiTheme="majorHAnsi" w:hAnsiTheme="majorHAnsi" w:cstheme="majorHAnsi"/>
        </w:rPr>
        <w:t xml:space="preserve">. </w:t>
      </w: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is open en alert voor waarschuwingssignalen op dat vlak, en aarzelt niet om signalen door te geven aan </w:t>
      </w:r>
      <w:r w:rsidRPr="00D53B1E">
        <w:rPr>
          <w:rFonts w:asciiTheme="majorHAnsi" w:hAnsiTheme="majorHAnsi" w:cstheme="majorHAnsi"/>
          <w:color w:val="2E74B5" w:themeColor="accent5" w:themeShade="BF"/>
          <w:lang w:eastAsia="nl-BE"/>
        </w:rPr>
        <w:t>[het bestuur, de API of de ethische commissie]</w:t>
      </w:r>
      <w:r w:rsidRPr="00D53B1E">
        <w:rPr>
          <w:rFonts w:asciiTheme="majorHAnsi" w:hAnsiTheme="majorHAnsi" w:cstheme="majorHAnsi"/>
          <w:lang w:eastAsia="nl-BE"/>
        </w:rPr>
        <w:t>.</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kent de reglementen, handelt naar de regels en de richtlijnen, en houdt zich aan de veiligheidsvoorschriften. </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die een relatie heeft met een sportbegeleider, informeert onmiddellijk het bestuur van de sportorganisatie hierover.</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is een voorbeeld voor anderen en onthoudt zich van gedragingen en uitlatingen waardoor de sport in diskrediet wordt gebracht. Hij/zij gedraagt zich hoffelijk en respectvol, onthoudt zich van grievende en/of beledigende opmerkingen. Dit geldt zowel bij rechtstreekse contacten met anderen, als bij het gebruik van communicatiekanalen zoals sociale media, apps, internet of het maken van geluids- of beeldmateriaal.</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respecteert de waardigheid van elke persoon, sluit niemand uit en zal geen discriminerende, kleinerende of intimiderende opmerkingen maken en gedragingen stellen. Er wordt geen onderscheid gemaakt naar godsdienst, levensovertuiging, politieke gezindheid, ras, geslacht, seksuele oriëntatie, culturele achtergrond, leeftijd, beperking of andere kenmerken. </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neemt geen gunsten, geschenken, diensten of vergoedingen aan om iets te doen of na te laten wat in strijd is met de integriteit van de sport. Wanneer iets wordt aangeboden om iets te doen of na te laten, meldt de </w:t>
      </w:r>
      <w:r>
        <w:rPr>
          <w:rFonts w:asciiTheme="majorHAnsi" w:hAnsiTheme="majorHAnsi" w:cstheme="majorHAnsi"/>
          <w:lang w:eastAsia="nl-BE"/>
        </w:rPr>
        <w:t>atleet</w:t>
      </w:r>
      <w:r w:rsidRPr="00D53B1E">
        <w:rPr>
          <w:rFonts w:asciiTheme="majorHAnsi" w:hAnsiTheme="majorHAnsi" w:cstheme="majorHAnsi"/>
          <w:lang w:eastAsia="nl-BE"/>
        </w:rPr>
        <w:t xml:space="preserve"> dit onmiddellijk aan het bestuur van de sportorganisatie.</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stelt nooit informatie beschikbaar aan derden die nog niet openbaar gemaakt is en kan worden gebruikt voor het plaatsen van weddenschappen. Hij/zij wedt niet op de sportwedstrijden en sportcompetitie van de sportvereniging waarin hij betrokken is.</w:t>
      </w:r>
    </w:p>
    <w:p w:rsidR="00D53B1E" w:rsidRPr="00D53B1E" w:rsidRDefault="00D53B1E" w:rsidP="00D53B1E">
      <w:pPr>
        <w:numPr>
          <w:ilvl w:val="0"/>
          <w:numId w:val="3"/>
        </w:numPr>
        <w:spacing w:after="240" w:line="360" w:lineRule="auto"/>
        <w:ind w:left="357"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drinkt geen alcohol en rookt niet in de nabije aanwezigheid van minderjarige </w:t>
      </w:r>
      <w:r>
        <w:rPr>
          <w:rFonts w:asciiTheme="majorHAnsi" w:hAnsiTheme="majorHAnsi" w:cstheme="majorHAnsi"/>
          <w:lang w:eastAsia="nl-BE"/>
        </w:rPr>
        <w:t>atle</w:t>
      </w:r>
      <w:r w:rsidR="00295D87">
        <w:rPr>
          <w:rFonts w:asciiTheme="majorHAnsi" w:hAnsiTheme="majorHAnsi" w:cstheme="majorHAnsi"/>
          <w:lang w:eastAsia="nl-BE"/>
        </w:rPr>
        <w:t>ten</w:t>
      </w:r>
      <w:r w:rsidRPr="00D53B1E">
        <w:rPr>
          <w:rFonts w:asciiTheme="majorHAnsi" w:hAnsiTheme="majorHAnsi" w:cstheme="majorHAnsi"/>
          <w:lang w:eastAsia="nl-BE"/>
        </w:rPr>
        <w:t>.</w:t>
      </w:r>
    </w:p>
    <w:p w:rsidR="00D53B1E" w:rsidRPr="00D53B1E" w:rsidRDefault="00D53B1E" w:rsidP="00D53B1E">
      <w:pPr>
        <w:keepNext/>
        <w:keepLines/>
        <w:spacing w:before="40" w:after="0" w:line="360" w:lineRule="auto"/>
        <w:jc w:val="both"/>
        <w:outlineLvl w:val="2"/>
        <w:rPr>
          <w:rFonts w:asciiTheme="majorHAnsi" w:eastAsiaTheme="majorEastAsia" w:hAnsiTheme="majorHAnsi" w:cstheme="majorHAnsi"/>
        </w:rPr>
      </w:pPr>
      <w:bookmarkStart w:id="39" w:name="_Toc506807641"/>
      <w:bookmarkStart w:id="40" w:name="_Toc55241168"/>
      <w:r w:rsidRPr="00D53B1E">
        <w:rPr>
          <w:rFonts w:asciiTheme="majorHAnsi" w:eastAsiaTheme="majorEastAsia" w:hAnsiTheme="majorHAnsi" w:cstheme="majorHAnsi"/>
        </w:rPr>
        <w:t>Specifieke bepalingen omtrent seksueel grensoverschrijdend gedrag</w:t>
      </w:r>
      <w:bookmarkEnd w:id="39"/>
      <w:bookmarkEnd w:id="40"/>
    </w:p>
    <w:p w:rsidR="00D53B1E" w:rsidRPr="00D53B1E" w:rsidRDefault="00D53B1E" w:rsidP="00D53B1E">
      <w:pPr>
        <w:spacing w:before="100" w:beforeAutospacing="1" w:line="360" w:lineRule="auto"/>
        <w:jc w:val="both"/>
        <w:rPr>
          <w:rFonts w:asciiTheme="majorHAnsi" w:hAnsiTheme="majorHAnsi" w:cstheme="majorHAnsi"/>
          <w:lang w:eastAsia="nl-BE"/>
        </w:rPr>
      </w:pPr>
      <w:r w:rsidRPr="00D53B1E">
        <w:rPr>
          <w:rFonts w:asciiTheme="majorHAnsi" w:hAnsiTheme="majorHAnsi" w:cstheme="majorHAnsi"/>
          <w:lang w:eastAsia="nl-BE"/>
        </w:rPr>
        <w:t xml:space="preserve">Er dient extra aandacht te worden geschonken aan de fysieke en seksuele integriteit van de </w:t>
      </w:r>
      <w:r>
        <w:rPr>
          <w:rFonts w:asciiTheme="majorHAnsi" w:hAnsiTheme="majorHAnsi" w:cstheme="majorHAnsi"/>
          <w:lang w:eastAsia="nl-BE"/>
        </w:rPr>
        <w:t>atleet</w:t>
      </w:r>
      <w:r w:rsidRPr="00D53B1E">
        <w:rPr>
          <w:rFonts w:asciiTheme="majorHAnsi" w:hAnsiTheme="majorHAnsi" w:cstheme="majorHAnsi"/>
          <w:lang w:eastAsia="nl-BE"/>
        </w:rPr>
        <w:t xml:space="preserve"> die ten allen tijde dient te worden gerespecteerd.</w:t>
      </w:r>
    </w:p>
    <w:p w:rsidR="00D53B1E" w:rsidRPr="00D53B1E" w:rsidRDefault="00D53B1E" w:rsidP="00D53B1E">
      <w:pPr>
        <w:numPr>
          <w:ilvl w:val="1"/>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neemt </w:t>
      </w:r>
      <w:r w:rsidRPr="00D53B1E">
        <w:rPr>
          <w:rFonts w:asciiTheme="majorHAnsi" w:hAnsiTheme="majorHAnsi" w:cstheme="majorHAnsi"/>
          <w:b/>
        </w:rPr>
        <w:t>niet deel aan seksueel grensoverschrijdend gedrag</w:t>
      </w:r>
      <w:r w:rsidRPr="00D53B1E">
        <w:rPr>
          <w:rFonts w:asciiTheme="majorHAnsi" w:hAnsiTheme="majorHAnsi" w:cstheme="majorHAnsi"/>
        </w:rPr>
        <w:t>, noch zal hij/zij anderen daartoe aanmoedigen.</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zal door feitelijke interventie een klaarblijkelijke vorm van seksueel grensoverschrijdend gedrag waarvan hij/zij getuige is of waarvan hij/zij op de hoogte wordt gesteld of getuige van is onmiddellijk (doen laten) stoppen en de nodige hulp (laten) bieden aan het slachtoffer. </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zal enkel sporttechnische fysieke handelingen stellen die op dat moment geboden zijn. L</w:t>
      </w:r>
      <w:r w:rsidRPr="00D53B1E">
        <w:rPr>
          <w:rFonts w:asciiTheme="majorHAnsi" w:hAnsiTheme="majorHAnsi" w:cstheme="majorHAnsi"/>
          <w:lang w:eastAsia="nl-BE"/>
        </w:rPr>
        <w:t xml:space="preserve">ichamelijk contact zal enkel noodzakelijk en functioneel zijn voor de sportbeoefening. </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zal geen seksueel of erotisch geladen sfeer creëren (door woord, gedrag, vertoning filmbeelden, aankleding omgeving, etc.) of aan het voortbestaan daarvan een bijdrage leveren. </w:t>
      </w:r>
    </w:p>
    <w:p w:rsidR="00D53B1E" w:rsidRPr="00D53B1E" w:rsidRDefault="00D53B1E" w:rsidP="00D53B1E">
      <w:pPr>
        <w:numPr>
          <w:ilvl w:val="2"/>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houdt rekening met wat een andere </w:t>
      </w:r>
      <w:r>
        <w:rPr>
          <w:rFonts w:asciiTheme="majorHAnsi" w:hAnsiTheme="majorHAnsi" w:cstheme="majorHAnsi"/>
          <w:lang w:eastAsia="nl-BE"/>
        </w:rPr>
        <w:t>atleet</w:t>
      </w:r>
      <w:r w:rsidRPr="00D53B1E">
        <w:rPr>
          <w:rFonts w:asciiTheme="majorHAnsi" w:hAnsiTheme="majorHAnsi" w:cstheme="majorHAnsi"/>
          <w:lang w:eastAsia="nl-BE"/>
        </w:rPr>
        <w:t xml:space="preserve"> als seksueel intimiderend ervaart (bijvoorbeeld iemand naar zich toe trekken om te kussen bij begroeting en afscheid, zich tegen de </w:t>
      </w:r>
      <w:r>
        <w:rPr>
          <w:rFonts w:asciiTheme="majorHAnsi" w:hAnsiTheme="majorHAnsi" w:cstheme="majorHAnsi"/>
          <w:lang w:eastAsia="nl-BE"/>
        </w:rPr>
        <w:t>atleet</w:t>
      </w:r>
      <w:r w:rsidRPr="00D53B1E">
        <w:rPr>
          <w:rFonts w:asciiTheme="majorHAnsi" w:hAnsiTheme="majorHAnsi" w:cstheme="majorHAnsi"/>
          <w:lang w:eastAsia="nl-BE"/>
        </w:rPr>
        <w:t xml:space="preserve"> aandrukken en andere ongewenste aanrakingen).</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zal zich onthouden van seksueel getinte opmerkingen, schunnigheden, ontboezemingen over eigen of andermans seksleven, via eender welk communicatiemiddel.</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rPr>
      </w:pPr>
      <w:r w:rsidRPr="00D53B1E">
        <w:rPr>
          <w:rFonts w:asciiTheme="majorHAnsi" w:hAnsiTheme="majorHAnsi" w:cstheme="majorHAnsi"/>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w:t>
      </w:r>
      <w:r w:rsidRPr="00D53B1E">
        <w:rPr>
          <w:rFonts w:asciiTheme="majorHAnsi" w:hAnsiTheme="majorHAnsi" w:cstheme="majorHAnsi"/>
        </w:rPr>
        <w:t xml:space="preserve">mag niet ingaan op seksuele/erotische verlangens of fantasieën van een seksueel minderjarige </w:t>
      </w:r>
      <w:r>
        <w:rPr>
          <w:rFonts w:asciiTheme="majorHAnsi" w:hAnsiTheme="majorHAnsi" w:cstheme="majorHAnsi"/>
        </w:rPr>
        <w:t>atleet</w:t>
      </w:r>
      <w:r w:rsidRPr="00D53B1E">
        <w:rPr>
          <w:rFonts w:asciiTheme="majorHAnsi" w:hAnsiTheme="majorHAnsi" w:cstheme="majorHAnsi"/>
        </w:rPr>
        <w:t xml:space="preserve"> (&lt; 16 jaar).</w:t>
      </w:r>
    </w:p>
    <w:p w:rsidR="00D53B1E" w:rsidRPr="00D53B1E" w:rsidRDefault="00D53B1E" w:rsidP="00D53B1E">
      <w:pPr>
        <w:numPr>
          <w:ilvl w:val="1"/>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w:t>
      </w:r>
      <w:r w:rsidRPr="00D53B1E">
        <w:rPr>
          <w:rFonts w:asciiTheme="majorHAnsi" w:hAnsiTheme="majorHAnsi" w:cstheme="majorHAnsi"/>
        </w:rPr>
        <w:t xml:space="preserve">zal onmiddellijk </w:t>
      </w:r>
      <w:r w:rsidRPr="00D53B1E">
        <w:rPr>
          <w:rFonts w:asciiTheme="majorHAnsi" w:hAnsiTheme="majorHAnsi" w:cstheme="majorHAnsi"/>
          <w:b/>
        </w:rPr>
        <w:t>melding doen van een incident</w:t>
      </w:r>
      <w:r w:rsidRPr="00D53B1E">
        <w:rPr>
          <w:rFonts w:asciiTheme="majorHAnsi" w:hAnsiTheme="majorHAnsi" w:cstheme="majorHAnsi"/>
        </w:rPr>
        <w:t xml:space="preserve"> of situatie m.b.t. seksueel grensoverschrijdend gedrag [</w:t>
      </w:r>
      <w:r w:rsidRPr="00D53B1E">
        <w:rPr>
          <w:rFonts w:asciiTheme="majorHAnsi" w:hAnsiTheme="majorHAnsi" w:cstheme="majorHAnsi"/>
          <w:color w:val="2E74B5" w:themeColor="accent5" w:themeShade="BF"/>
        </w:rPr>
        <w:t>bij de VP of het bestuur</w:t>
      </w:r>
      <w:r w:rsidRPr="00D53B1E">
        <w:rPr>
          <w:rFonts w:asciiTheme="majorHAnsi" w:hAnsiTheme="majorHAnsi" w:cstheme="majorHAnsi"/>
        </w:rPr>
        <w:t xml:space="preserve">]. De </w:t>
      </w:r>
      <w:r>
        <w:rPr>
          <w:rFonts w:asciiTheme="majorHAnsi" w:hAnsiTheme="majorHAnsi" w:cstheme="majorHAnsi"/>
          <w:lang w:eastAsia="nl-BE"/>
        </w:rPr>
        <w:t>atleet</w:t>
      </w:r>
      <w:r w:rsidRPr="00D53B1E">
        <w:rPr>
          <w:rFonts w:asciiTheme="majorHAnsi" w:hAnsiTheme="majorHAnsi" w:cstheme="majorHAnsi"/>
          <w:lang w:eastAsia="nl-BE"/>
        </w:rPr>
        <w:t xml:space="preserve"> </w:t>
      </w:r>
      <w:r w:rsidRPr="00D53B1E">
        <w:rPr>
          <w:rFonts w:asciiTheme="majorHAnsi" w:hAnsiTheme="majorHAnsi" w:cstheme="majorHAnsi"/>
        </w:rPr>
        <w:t xml:space="preserve">mag anderen (zoals een </w:t>
      </w:r>
      <w:r>
        <w:rPr>
          <w:rFonts w:asciiTheme="majorHAnsi" w:hAnsiTheme="majorHAnsi" w:cstheme="majorHAnsi"/>
        </w:rPr>
        <w:t>atleet</w:t>
      </w:r>
      <w:r w:rsidRPr="00D53B1E">
        <w:rPr>
          <w:rFonts w:asciiTheme="majorHAnsi" w:hAnsiTheme="majorHAnsi" w:cstheme="majorHAnsi"/>
        </w:rPr>
        <w:t xml:space="preserve">, begeleider of bestuurder) niet ontmoedigen of beletten om melding te doen of een klacht in te dienen inzake seksueel grensoverschrijdend gedrag. </w:t>
      </w:r>
    </w:p>
    <w:p w:rsidR="00D53B1E" w:rsidRPr="00D53B1E" w:rsidRDefault="00D53B1E" w:rsidP="00D53B1E">
      <w:pPr>
        <w:numPr>
          <w:ilvl w:val="1"/>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zal zich ervan onthouden anderen te behandelen op een wijze die zijn/haar </w:t>
      </w:r>
      <w:r w:rsidRPr="00D53B1E">
        <w:rPr>
          <w:rFonts w:asciiTheme="majorHAnsi" w:hAnsiTheme="majorHAnsi" w:cstheme="majorHAnsi"/>
          <w:b/>
          <w:lang w:eastAsia="nl-BE"/>
        </w:rPr>
        <w:t>waardigheid</w:t>
      </w:r>
      <w:r w:rsidRPr="00D53B1E">
        <w:rPr>
          <w:rFonts w:asciiTheme="majorHAnsi" w:hAnsiTheme="majorHAnsi" w:cstheme="majorHAnsi"/>
          <w:lang w:eastAsia="nl-BE"/>
        </w:rPr>
        <w:t xml:space="preserve"> aantast. </w:t>
      </w:r>
      <w:r w:rsidRPr="00D53B1E">
        <w:rPr>
          <w:rFonts w:asciiTheme="majorHAnsi" w:hAnsiTheme="majorHAnsi" w:cstheme="majorHAnsi"/>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w:t>
      </w:r>
      <w:r w:rsidRPr="00D53B1E">
        <w:rPr>
          <w:rFonts w:asciiTheme="majorHAnsi" w:hAnsiTheme="majorHAnsi" w:cstheme="majorHAnsi"/>
        </w:rPr>
        <w:t xml:space="preserve">zal tijdens trainingen, stages, wedstrijden en reizen </w:t>
      </w:r>
      <w:r w:rsidRPr="00D53B1E">
        <w:rPr>
          <w:rFonts w:asciiTheme="majorHAnsi" w:hAnsiTheme="majorHAnsi" w:cstheme="majorHAnsi"/>
          <w:b/>
        </w:rPr>
        <w:t>gereserveerd</w:t>
      </w:r>
      <w:r w:rsidRPr="00D53B1E">
        <w:rPr>
          <w:rFonts w:asciiTheme="majorHAnsi" w:hAnsiTheme="majorHAnsi" w:cstheme="majorHAnsi"/>
        </w:rPr>
        <w:t xml:space="preserve"> en met </w:t>
      </w:r>
      <w:r w:rsidRPr="00D53B1E">
        <w:rPr>
          <w:rFonts w:asciiTheme="majorHAnsi" w:hAnsiTheme="majorHAnsi" w:cstheme="majorHAnsi"/>
          <w:b/>
        </w:rPr>
        <w:t>respect</w:t>
      </w:r>
      <w:r w:rsidRPr="00D53B1E">
        <w:rPr>
          <w:rFonts w:asciiTheme="majorHAnsi" w:hAnsiTheme="majorHAnsi" w:cstheme="majorHAnsi"/>
        </w:rPr>
        <w:t xml:space="preserve"> omgaan met anderen in de ruimten waarin hij/zij zich bevindt, zoals de kleedkamer of de slaapkamer. Zo zal de </w:t>
      </w:r>
      <w:r>
        <w:rPr>
          <w:rFonts w:asciiTheme="majorHAnsi" w:hAnsiTheme="majorHAnsi" w:cstheme="majorHAnsi"/>
        </w:rPr>
        <w:t>atleet</w:t>
      </w:r>
      <w:r w:rsidRPr="00D53B1E">
        <w:rPr>
          <w:rFonts w:asciiTheme="majorHAnsi" w:hAnsiTheme="majorHAnsi" w:cstheme="majorHAnsi"/>
        </w:rPr>
        <w:t>:</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rPr>
      </w:pPr>
      <w:r w:rsidRPr="00D53B1E">
        <w:rPr>
          <w:rFonts w:asciiTheme="majorHAnsi" w:hAnsiTheme="majorHAnsi" w:cstheme="majorHAnsi"/>
        </w:rPr>
        <w:t xml:space="preserve">zich niet onnodig en/of zonder toestemming van andere </w:t>
      </w:r>
      <w:r>
        <w:rPr>
          <w:rFonts w:asciiTheme="majorHAnsi" w:hAnsiTheme="majorHAnsi" w:cstheme="majorHAnsi"/>
        </w:rPr>
        <w:t>atle</w:t>
      </w:r>
      <w:r w:rsidR="00295D87">
        <w:rPr>
          <w:rFonts w:asciiTheme="majorHAnsi" w:hAnsiTheme="majorHAnsi" w:cstheme="majorHAnsi"/>
        </w:rPr>
        <w:t>ten</w:t>
      </w:r>
      <w:r w:rsidRPr="00D53B1E">
        <w:rPr>
          <w:rFonts w:asciiTheme="majorHAnsi" w:hAnsiTheme="majorHAnsi" w:cstheme="majorHAnsi"/>
        </w:rPr>
        <w:t xml:space="preserve">bevinden in of naar binnen kijken/gluren in ruimtes die door andere </w:t>
      </w:r>
      <w:r>
        <w:rPr>
          <w:rFonts w:asciiTheme="majorHAnsi" w:hAnsiTheme="majorHAnsi" w:cstheme="majorHAnsi"/>
        </w:rPr>
        <w:t>atle</w:t>
      </w:r>
      <w:r w:rsidR="00295D87">
        <w:rPr>
          <w:rFonts w:asciiTheme="majorHAnsi" w:hAnsiTheme="majorHAnsi" w:cstheme="majorHAnsi"/>
        </w:rPr>
        <w:t>ten</w:t>
      </w:r>
      <w:r w:rsidRPr="00D53B1E">
        <w:rPr>
          <w:rFonts w:asciiTheme="majorHAnsi" w:hAnsiTheme="majorHAnsi" w:cstheme="majorHAnsi"/>
        </w:rPr>
        <w:t xml:space="preserve"> worden gebruikt als privé-ruimtes, zoals douches, kleedkamers, toiletten, slaapkamers en soortgelijke ruimtes, waarin hij/zij mag veronderstellen zich te kunnen gedragen alsof hij/zij alleen en ongezien is.</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zal een andere </w:t>
      </w:r>
      <w:r>
        <w:rPr>
          <w:rFonts w:asciiTheme="majorHAnsi" w:hAnsiTheme="majorHAnsi" w:cstheme="majorHAnsi"/>
        </w:rPr>
        <w:t>atleet</w:t>
      </w:r>
      <w:r w:rsidRPr="00D53B1E">
        <w:rPr>
          <w:rFonts w:asciiTheme="majorHAnsi" w:hAnsiTheme="majorHAnsi" w:cstheme="majorHAnsi"/>
        </w:rPr>
        <w:t xml:space="preserve"> op geen enkele wijze systematisch isoleren en niet systematisch een één-op-één relatie realiseren, zonder dat daar sporttechnische redenen voor zijn.</w:t>
      </w:r>
    </w:p>
    <w:p w:rsidR="00D53B1E" w:rsidRPr="00D53B1E" w:rsidRDefault="00D53B1E" w:rsidP="00D53B1E">
      <w:pPr>
        <w:numPr>
          <w:ilvl w:val="1"/>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lang w:eastAsia="nl-BE"/>
        </w:rPr>
        <w:t xml:space="preserve">De </w:t>
      </w:r>
      <w:r>
        <w:rPr>
          <w:rFonts w:asciiTheme="majorHAnsi" w:hAnsiTheme="majorHAnsi" w:cstheme="majorHAnsi"/>
          <w:lang w:eastAsia="nl-BE"/>
        </w:rPr>
        <w:t>atleet</w:t>
      </w:r>
      <w:r w:rsidRPr="00D53B1E">
        <w:rPr>
          <w:rFonts w:asciiTheme="majorHAnsi" w:hAnsiTheme="majorHAnsi" w:cstheme="majorHAnsi"/>
          <w:lang w:eastAsia="nl-BE"/>
        </w:rPr>
        <w:t xml:space="preserve"> zal zich </w:t>
      </w:r>
      <w:r w:rsidRPr="00D53B1E">
        <w:rPr>
          <w:rFonts w:asciiTheme="majorHAnsi" w:hAnsiTheme="majorHAnsi" w:cstheme="majorHAnsi"/>
          <w:b/>
          <w:lang w:eastAsia="nl-BE"/>
        </w:rPr>
        <w:t>onthouden van elke vorm van seksueel of emotioneel machtsmisbruik of intimidatie</w:t>
      </w:r>
      <w:r w:rsidRPr="00D53B1E">
        <w:rPr>
          <w:rFonts w:asciiTheme="majorHAnsi" w:hAnsiTheme="majorHAnsi" w:cstheme="majorHAnsi"/>
          <w:lang w:eastAsia="nl-BE"/>
        </w:rPr>
        <w:t xml:space="preserve"> tegenover een andere </w:t>
      </w:r>
      <w:r>
        <w:rPr>
          <w:rFonts w:asciiTheme="majorHAnsi" w:hAnsiTheme="majorHAnsi" w:cstheme="majorHAnsi"/>
          <w:lang w:eastAsia="nl-BE"/>
        </w:rPr>
        <w:t>atleet</w:t>
      </w:r>
      <w:r w:rsidRPr="00D53B1E">
        <w:rPr>
          <w:rFonts w:asciiTheme="majorHAnsi" w:hAnsiTheme="majorHAnsi" w:cstheme="majorHAnsi"/>
          <w:lang w:eastAsia="nl-BE"/>
        </w:rPr>
        <w:t>.</w:t>
      </w:r>
      <w:r w:rsidRPr="00D53B1E">
        <w:rPr>
          <w:rFonts w:asciiTheme="majorHAnsi" w:hAnsiTheme="majorHAnsi" w:cstheme="majorHAnsi"/>
        </w:rPr>
        <w:t xml:space="preserve"> Zo zal de </w:t>
      </w:r>
      <w:r>
        <w:rPr>
          <w:rFonts w:asciiTheme="majorHAnsi" w:hAnsiTheme="majorHAnsi" w:cstheme="majorHAnsi"/>
        </w:rPr>
        <w:t>atleet</w:t>
      </w:r>
      <w:r w:rsidRPr="00D53B1E">
        <w:rPr>
          <w:rFonts w:asciiTheme="majorHAnsi" w:hAnsiTheme="majorHAnsi" w:cstheme="majorHAnsi"/>
        </w:rPr>
        <w:t>:</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rPr>
      </w:pPr>
      <w:r w:rsidRPr="00D53B1E">
        <w:rPr>
          <w:rFonts w:asciiTheme="majorHAnsi" w:hAnsiTheme="majorHAnsi" w:cstheme="majorHAnsi"/>
        </w:rPr>
        <w:t xml:space="preserve">geen dwang uitoefenen of op enigerlei wijze misbruik maken van een andere </w:t>
      </w:r>
      <w:r>
        <w:rPr>
          <w:rFonts w:asciiTheme="majorHAnsi" w:hAnsiTheme="majorHAnsi" w:cstheme="majorHAnsi"/>
        </w:rPr>
        <w:t>atleet</w:t>
      </w:r>
      <w:r w:rsidRPr="00D53B1E">
        <w:rPr>
          <w:rFonts w:asciiTheme="majorHAnsi" w:hAnsiTheme="majorHAnsi" w:cstheme="majorHAnsi"/>
        </w:rPr>
        <w:t xml:space="preserve">, met het kennelijke oogmerk deze </w:t>
      </w:r>
      <w:r>
        <w:rPr>
          <w:rFonts w:asciiTheme="majorHAnsi" w:hAnsiTheme="majorHAnsi" w:cstheme="majorHAnsi"/>
        </w:rPr>
        <w:t>atleet</w:t>
      </w:r>
      <w:r w:rsidRPr="00D53B1E">
        <w:rPr>
          <w:rFonts w:asciiTheme="majorHAnsi" w:hAnsiTheme="majorHAnsi" w:cstheme="majorHAnsi"/>
        </w:rPr>
        <w:t xml:space="preserve"> tot seksuele handelingen te dwingen, daartoe te verleiden of over te halen, of die te dulden.</w:t>
      </w:r>
    </w:p>
    <w:p w:rsidR="00D53B1E" w:rsidRPr="00D53B1E" w:rsidRDefault="00D53B1E" w:rsidP="00D53B1E">
      <w:pPr>
        <w:numPr>
          <w:ilvl w:val="2"/>
          <w:numId w:val="3"/>
        </w:numPr>
        <w:spacing w:before="100" w:beforeAutospacing="1" w:after="240" w:line="360" w:lineRule="auto"/>
        <w:ind w:hanging="357"/>
        <w:jc w:val="both"/>
        <w:rPr>
          <w:rFonts w:asciiTheme="majorHAnsi" w:hAnsiTheme="majorHAnsi" w:cstheme="majorHAnsi"/>
          <w:lang w:eastAsia="nl-BE"/>
        </w:rPr>
      </w:pPr>
      <w:r w:rsidRPr="00D53B1E">
        <w:rPr>
          <w:rFonts w:asciiTheme="majorHAnsi" w:hAnsiTheme="majorHAnsi" w:cstheme="majorHAnsi"/>
        </w:rPr>
        <w:t>geen (im)materiële voordelen of vergoedingen geven met de kennelijke bedoeling (seksuele) tegenprestaties te vragen.</w:t>
      </w:r>
    </w:p>
    <w:p w:rsidR="00D53B1E" w:rsidRPr="00D53B1E" w:rsidRDefault="00D53B1E" w:rsidP="00D53B1E">
      <w:pPr>
        <w:numPr>
          <w:ilvl w:val="1"/>
          <w:numId w:val="3"/>
        </w:numPr>
        <w:spacing w:before="100" w:beforeAutospacing="1" w:after="240" w:line="360" w:lineRule="auto"/>
        <w:jc w:val="both"/>
        <w:rPr>
          <w:rFonts w:asciiTheme="majorHAnsi" w:hAnsiTheme="majorHAnsi" w:cstheme="majorHAnsi"/>
          <w:lang w:eastAsia="nl-BE"/>
        </w:rPr>
      </w:pPr>
      <w:r w:rsidRPr="00D53B1E">
        <w:rPr>
          <w:rFonts w:asciiTheme="majorHAnsi" w:hAnsiTheme="majorHAnsi" w:cstheme="majorHAnsi"/>
        </w:rPr>
        <w:t xml:space="preserve">De </w:t>
      </w:r>
      <w:r>
        <w:rPr>
          <w:rFonts w:asciiTheme="majorHAnsi" w:hAnsiTheme="majorHAnsi" w:cstheme="majorHAnsi"/>
        </w:rPr>
        <w:t>atleet</w:t>
      </w:r>
      <w:r w:rsidRPr="00D53B1E">
        <w:rPr>
          <w:rFonts w:asciiTheme="majorHAnsi" w:hAnsiTheme="majorHAnsi" w:cstheme="majorHAnsi"/>
        </w:rPr>
        <w:t xml:space="preserve"> zal meewerken aan het intern / extern (voor)onderzoek en de interne tuchtprocedure die naar aanleiding van een aangifte m.b.t. seksueel grensoverschrijdend gedrag bij een tuchtcommissie of onderzoeksinstantie aanhangig is. Hij / zij zal gevolg geven aan een oproeping voor de tuchtcommissie.</w:t>
      </w:r>
    </w:p>
    <w:p w:rsidR="00D53B1E" w:rsidRPr="00D53B1E" w:rsidRDefault="00D53B1E" w:rsidP="00D53B1E">
      <w:pPr>
        <w:spacing w:before="100" w:beforeAutospacing="1" w:line="360" w:lineRule="auto"/>
        <w:ind w:left="720"/>
        <w:jc w:val="both"/>
        <w:rPr>
          <w:rFonts w:asciiTheme="majorHAnsi" w:hAnsiTheme="majorHAnsi" w:cstheme="majorHAnsi"/>
          <w:lang w:eastAsia="nl-BE"/>
        </w:rPr>
      </w:pPr>
      <w:r w:rsidRPr="00D53B1E">
        <w:rPr>
          <w:rFonts w:asciiTheme="majorHAnsi" w:hAnsiTheme="majorHAnsi" w:cstheme="majorHAnsi"/>
          <w:lang w:eastAsia="nl-BE"/>
        </w:rPr>
        <w:t xml:space="preserve">Handtekening </w:t>
      </w:r>
      <w:r>
        <w:rPr>
          <w:rFonts w:asciiTheme="majorHAnsi" w:hAnsiTheme="majorHAnsi" w:cstheme="majorHAnsi"/>
        </w:rPr>
        <w:t>atleet</w:t>
      </w:r>
      <w:r w:rsidRPr="00D53B1E">
        <w:rPr>
          <w:rFonts w:asciiTheme="majorHAnsi" w:hAnsiTheme="majorHAnsi" w:cstheme="majorHAnsi"/>
          <w:lang w:eastAsia="nl-BE"/>
        </w:rPr>
        <w:t>:</w:t>
      </w:r>
    </w:p>
    <w:p w:rsidR="00D53B1E" w:rsidRPr="00D53B1E" w:rsidRDefault="00D53B1E" w:rsidP="00D53B1E">
      <w:pPr>
        <w:spacing w:before="100" w:beforeAutospacing="1" w:line="360" w:lineRule="auto"/>
        <w:ind w:left="708"/>
        <w:jc w:val="both"/>
        <w:rPr>
          <w:rFonts w:asciiTheme="majorHAnsi" w:hAnsiTheme="majorHAnsi" w:cstheme="majorHAnsi"/>
          <w:lang w:eastAsia="nl-BE"/>
        </w:rPr>
      </w:pPr>
      <w:r w:rsidRPr="00D53B1E">
        <w:rPr>
          <w:rFonts w:asciiTheme="majorHAnsi" w:hAnsiTheme="majorHAnsi" w:cstheme="majorHAnsi"/>
          <w:lang w:eastAsia="nl-BE"/>
        </w:rPr>
        <w:t>________________________</w:t>
      </w:r>
      <w:r w:rsidRPr="00D53B1E">
        <w:rPr>
          <w:rFonts w:asciiTheme="majorHAnsi" w:hAnsiTheme="majorHAnsi" w:cstheme="majorHAnsi"/>
          <w:lang w:eastAsia="nl-BE"/>
        </w:rPr>
        <w:br/>
        <w:t>[</w:t>
      </w:r>
      <w:r w:rsidRPr="00D53B1E">
        <w:rPr>
          <w:rFonts w:asciiTheme="majorHAnsi" w:hAnsiTheme="majorHAnsi" w:cstheme="majorHAnsi"/>
          <w:color w:val="2E74B5" w:themeColor="accent5" w:themeShade="BF"/>
          <w:lang w:eastAsia="nl-BE"/>
        </w:rPr>
        <w:t>naam</w:t>
      </w:r>
      <w:r w:rsidRPr="00D53B1E">
        <w:rPr>
          <w:rFonts w:asciiTheme="majorHAnsi" w:hAnsiTheme="majorHAnsi" w:cstheme="majorHAnsi"/>
          <w:lang w:eastAsia="nl-BE"/>
        </w:rPr>
        <w:t>]</w:t>
      </w:r>
    </w:p>
    <w:p w:rsidR="00D53B1E" w:rsidRPr="00D53B1E" w:rsidRDefault="00D53B1E" w:rsidP="00D53B1E">
      <w:pPr>
        <w:spacing w:before="100" w:beforeAutospacing="1" w:line="360" w:lineRule="auto"/>
        <w:ind w:left="720"/>
        <w:contextualSpacing/>
        <w:jc w:val="both"/>
        <w:rPr>
          <w:rFonts w:asciiTheme="majorHAnsi" w:eastAsia="Times New Roman" w:hAnsiTheme="majorHAnsi" w:cstheme="majorHAnsi"/>
          <w:sz w:val="18"/>
          <w:szCs w:val="18"/>
          <w:lang w:eastAsia="nl-BE"/>
        </w:rPr>
      </w:pPr>
      <w:r w:rsidRPr="00D53B1E">
        <w:rPr>
          <w:rFonts w:asciiTheme="majorHAnsi" w:eastAsia="Times New Roman" w:hAnsiTheme="majorHAnsi" w:cstheme="majorHAnsi"/>
          <w:sz w:val="18"/>
          <w:szCs w:val="18"/>
          <w:lang w:eastAsia="nl-BE"/>
        </w:rPr>
        <w:t>[gelieve uw handtekening te laten voorafgaan door de handgeschreven vermelding: “gelezen en goedgekeurd”]</w:t>
      </w:r>
    </w:p>
    <w:p w:rsidR="00D53B1E" w:rsidRPr="00D53B1E" w:rsidRDefault="00D53B1E" w:rsidP="00D53B1E">
      <w:pPr>
        <w:rPr>
          <w:sz w:val="18"/>
          <w:szCs w:val="18"/>
        </w:rPr>
      </w:pPr>
    </w:p>
    <w:p w:rsidR="00295D87" w:rsidRPr="00295D87" w:rsidRDefault="00295D87">
      <w:pPr>
        <w:rPr>
          <w:rFonts w:asciiTheme="majorHAnsi" w:hAnsiTheme="majorHAnsi" w:cstheme="majorHAnsi"/>
        </w:rPr>
      </w:pPr>
      <w:r w:rsidRPr="00295D87">
        <w:rPr>
          <w:rFonts w:asciiTheme="majorHAnsi" w:hAnsiTheme="majorHAnsi" w:cstheme="majorHAnsi"/>
        </w:rPr>
        <w:br w:type="page"/>
      </w:r>
    </w:p>
    <w:p w:rsidR="00295D87" w:rsidRPr="00295D87" w:rsidRDefault="00295D87" w:rsidP="00295D87">
      <w:pPr>
        <w:pStyle w:val="Kop1"/>
        <w:numPr>
          <w:ilvl w:val="1"/>
          <w:numId w:val="7"/>
        </w:numPr>
      </w:pPr>
      <w:bookmarkStart w:id="41" w:name="_Toc55241169"/>
      <w:r w:rsidRPr="00295D87">
        <w:t>Richtlijn Implementatie Gedragscodes</w:t>
      </w:r>
      <w:bookmarkEnd w:id="41"/>
      <w:r w:rsidRPr="00295D87">
        <w:t xml:space="preserve">  </w:t>
      </w:r>
    </w:p>
    <w:p w:rsidR="00295D87" w:rsidRPr="00295D87" w:rsidRDefault="00295D87" w:rsidP="00295D87">
      <w:pPr>
        <w:spacing w:line="360" w:lineRule="auto"/>
        <w:rPr>
          <w:rFonts w:asciiTheme="majorHAnsi" w:hAnsiTheme="majorHAnsi" w:cstheme="majorHAnsi"/>
          <w:b/>
        </w:rPr>
      </w:pPr>
    </w:p>
    <w:p w:rsidR="00295D87" w:rsidRPr="00295D87" w:rsidRDefault="00295D87" w:rsidP="00295D87">
      <w:pPr>
        <w:spacing w:line="360" w:lineRule="auto"/>
        <w:rPr>
          <w:rFonts w:asciiTheme="majorHAnsi" w:hAnsiTheme="majorHAnsi" w:cstheme="majorHAnsi"/>
          <w:b/>
        </w:rPr>
      </w:pPr>
      <w:r w:rsidRPr="00295D87">
        <w:rPr>
          <w:rFonts w:asciiTheme="majorHAnsi" w:hAnsiTheme="majorHAnsi" w:cstheme="majorHAnsi"/>
          <w:b/>
        </w:rPr>
        <w:t>Wat en waarom?</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Een goede gedragscode is de eerste stap om seksueel grensoverschrijdend gedrag te voorkomen. Daarin staan duidelijke gedragsregels voor de diverse doelgroepen: begeleiders, trainers, sporters, bestuurders... Een gedragscode bevat in het ideale geval nog andere thema’s en dat is goed: seksueel grensoverschrijdend gedrag is immers net zo ongepast is als pesten, discriminatie, te laat komen op training of andere vormen van gebrek aan respect, en dus kan het helpen om gedragsregels over die verschillende aangele</w:t>
      </w:r>
      <w:r>
        <w:rPr>
          <w:rFonts w:asciiTheme="majorHAnsi" w:hAnsiTheme="majorHAnsi" w:cstheme="majorHAnsi"/>
        </w:rPr>
        <w:t>genheden samen bekend te maken.</w:t>
      </w:r>
    </w:p>
    <w:p w:rsidR="00295D87" w:rsidRPr="00295D87" w:rsidRDefault="00295D87" w:rsidP="00295D87">
      <w:pPr>
        <w:spacing w:line="360" w:lineRule="auto"/>
        <w:rPr>
          <w:rFonts w:asciiTheme="majorHAnsi" w:hAnsiTheme="majorHAnsi" w:cstheme="majorHAnsi"/>
          <w:b/>
        </w:rPr>
      </w:pPr>
      <w:r w:rsidRPr="00295D87">
        <w:rPr>
          <w:rFonts w:asciiTheme="majorHAnsi" w:hAnsiTheme="majorHAnsi" w:cstheme="majorHAnsi"/>
          <w:b/>
        </w:rPr>
        <w:t>Opmaak gedragscode</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Heeft jouw club al een gedragscode? Check dan of er aspecten rond seksueel grensoverschrijdend gedrag in zijn opgenomen. Gebruik de blauwdrukken. Eens de gedragscode is opgesteld, is het belangrijk dat iedereen in de club ze kent. Zet ze dus op je website, in een mail, op een p</w:t>
      </w:r>
      <w:r>
        <w:rPr>
          <w:rFonts w:asciiTheme="majorHAnsi" w:hAnsiTheme="majorHAnsi" w:cstheme="majorHAnsi"/>
        </w:rPr>
        <w:t>oster, in de onthaalbrochure...</w:t>
      </w:r>
    </w:p>
    <w:p w:rsidR="00295D87" w:rsidRPr="00295D87" w:rsidRDefault="00295D87" w:rsidP="00295D87">
      <w:pPr>
        <w:spacing w:line="360" w:lineRule="auto"/>
        <w:rPr>
          <w:rFonts w:asciiTheme="majorHAnsi" w:hAnsiTheme="majorHAnsi" w:cstheme="majorHAnsi"/>
          <w:b/>
        </w:rPr>
      </w:pPr>
      <w:r w:rsidRPr="00295D87">
        <w:rPr>
          <w:rFonts w:asciiTheme="majorHAnsi" w:hAnsiTheme="majorHAnsi" w:cstheme="majorHAnsi"/>
          <w:b/>
        </w:rPr>
        <w:t>Implementatie</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 xml:space="preserve">Als jouw sportclub in aanraking komt met ernstig seksueel misbruik kan het raadzaam zijn om onmiddellijk maatregelingen te nemen om mogelijke toekomstige slachtoffers te vermijden en om wat ademruimte te creëren om na te gaan wat het probleem is. Het is aan te raden om hier doordacht te werk te gaan via het handelingsprotocol. Direct uitsluiten van een toegetreden lid van een club is meestal niet aan te raden. Het is beter om een persoon te schorsen tot er duidelijkheid is over de zaak. Om juridisch correcte stappen te kunnen ondernemen in het schorsen of uitsluiten is het aan te raden dit proactief in het intern of huishoudelijk reglement en de statuten (indien de sportclub een vzw is) op te nemen. Daarbij is het aangeraden om zowel het intern of huishoudelijk reglement en de statuten te publiceren op de website of op een andere manier kenbaar te maken bij je toegetreden leden. </w:t>
      </w:r>
    </w:p>
    <w:p w:rsidR="00295D87" w:rsidRPr="00295D87" w:rsidRDefault="00295D87" w:rsidP="00295D87">
      <w:pPr>
        <w:spacing w:line="360" w:lineRule="auto"/>
        <w:rPr>
          <w:rFonts w:asciiTheme="majorHAnsi" w:hAnsiTheme="majorHAnsi" w:cstheme="majorHAnsi"/>
        </w:rPr>
      </w:pPr>
    </w:p>
    <w:p w:rsidR="00295D87" w:rsidRDefault="00295D87" w:rsidP="00295D87">
      <w:pPr>
        <w:spacing w:line="360" w:lineRule="auto"/>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br/>
      </w:r>
      <w:r>
        <w:rPr>
          <w:rFonts w:asciiTheme="majorHAnsi" w:hAnsiTheme="majorHAnsi" w:cstheme="majorHAnsi"/>
          <w:b/>
          <w:color w:val="2E74B5" w:themeColor="accent5" w:themeShade="BF"/>
        </w:rPr>
        <w:br/>
      </w:r>
    </w:p>
    <w:p w:rsidR="00295D87" w:rsidRDefault="00295D87">
      <w:pPr>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br w:type="page"/>
      </w:r>
    </w:p>
    <w:p w:rsidR="00295D87" w:rsidRPr="00295D87" w:rsidRDefault="00295D87" w:rsidP="00295D87">
      <w:pPr>
        <w:spacing w:line="360" w:lineRule="auto"/>
        <w:rPr>
          <w:rFonts w:asciiTheme="majorHAnsi" w:hAnsiTheme="majorHAnsi" w:cstheme="majorHAnsi"/>
          <w:b/>
          <w:color w:val="2E74B5" w:themeColor="accent5" w:themeShade="BF"/>
        </w:rPr>
      </w:pPr>
      <w:r w:rsidRPr="00295D87">
        <w:rPr>
          <w:rFonts w:asciiTheme="majorHAnsi" w:hAnsiTheme="majorHAnsi" w:cstheme="majorHAnsi"/>
          <w:b/>
          <w:color w:val="2E74B5" w:themeColor="accent5" w:themeShade="BF"/>
        </w:rPr>
        <w:t>Tekst op te nemen in het intern of huishoudelijk reglement en statuten aangaande schorsing en uitslu</w:t>
      </w:r>
      <w:r>
        <w:rPr>
          <w:rFonts w:asciiTheme="majorHAnsi" w:hAnsiTheme="majorHAnsi" w:cstheme="majorHAnsi"/>
          <w:b/>
          <w:color w:val="2E74B5" w:themeColor="accent5" w:themeShade="BF"/>
        </w:rPr>
        <w:t xml:space="preserve">iting van een toegetreden lid. </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Het is elk toegetreden lid absoluut verboden om enige handeling te stellen van psychisch, fysiek of seksueel grensoverschrijdend gedrag je</w:t>
      </w:r>
      <w:r>
        <w:rPr>
          <w:rFonts w:asciiTheme="majorHAnsi" w:hAnsiTheme="majorHAnsi" w:cstheme="majorHAnsi"/>
        </w:rPr>
        <w:t xml:space="preserve">gens andere toegetreden leden. </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Een toegetreden lid kan worden uitgesloten door de Raad van Bestuur en met een gewone meerderheid van de aanwezige e</w:t>
      </w:r>
      <w:r>
        <w:rPr>
          <w:rFonts w:asciiTheme="majorHAnsi" w:hAnsiTheme="majorHAnsi" w:cstheme="majorHAnsi"/>
        </w:rPr>
        <w:t>n/of vertegenwoordigde stemmen.</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In afwachting van de beslissing omtrent de uitsluiting van een toegetreden lid, kan de Raad van Bestuur het lidmaatschap schorsen van de persoon (a) die de verplichtingen, opgelegd aan toegetreden leden, op ernstige wijze schaadt (b) die, ondanks schriftelijke aanmaning, in gebreke blijft zijn financiële en/of administratieve verplichtingen tegenover de vereniging na te komen; (c) waarvan er ernstige vermoedens zijn dat hij zich schuldig gemaakt heeft aan strafbare feiten of feiten die het algemeen belang v</w:t>
      </w:r>
      <w:r>
        <w:rPr>
          <w:rFonts w:asciiTheme="majorHAnsi" w:hAnsiTheme="majorHAnsi" w:cstheme="majorHAnsi"/>
        </w:rPr>
        <w:t>an de leden of de club schaden.</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De schorsing zal per aangetekende brief worden meegedeeld aan het betrokken lid met de nodige discretie en met respect van het vermoeden van onschuld. De schorsing moet binnen een redelijke termijn opgeheven worden waarbij de Raad van Bestuur binnen redelijke termijn moet bijeenkomen om ov</w:t>
      </w:r>
      <w:r>
        <w:rPr>
          <w:rFonts w:asciiTheme="majorHAnsi" w:hAnsiTheme="majorHAnsi" w:cstheme="majorHAnsi"/>
        </w:rPr>
        <w:t>er de uitsluiting te beslissen.</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In geval van schorsing van een toegetreden lid wegens ernstige vermoedens van strafrechtelijke inbreuken, tegen dit lid ingediende strafklachten, tegen dit lid lopende klachten met burgerlijke partijstelling, lopende strafrechtelijke onderzoeken…; kan deze schorsing worden aangehouden tot er door de bevoegde gerechtelijke instanties een definitieve beslissing genomen werd, bv. een seponering, buitenvervolgingstelling, veroordeling. Binnen een redelijke termijn na kennisname van deze definitieve beslissing dient de Raad van Bestuur vervolgens bijeen te komen om ov</w:t>
      </w:r>
      <w:r>
        <w:rPr>
          <w:rFonts w:asciiTheme="majorHAnsi" w:hAnsiTheme="majorHAnsi" w:cstheme="majorHAnsi"/>
        </w:rPr>
        <w:t>er de uitsluiting te beslissen.</w:t>
      </w:r>
    </w:p>
    <w:p w:rsidR="00295D87" w:rsidRPr="00295D87" w:rsidRDefault="00295D87" w:rsidP="00295D87">
      <w:pPr>
        <w:spacing w:line="360" w:lineRule="auto"/>
        <w:rPr>
          <w:rFonts w:asciiTheme="majorHAnsi" w:hAnsiTheme="majorHAnsi" w:cstheme="majorHAnsi"/>
        </w:rPr>
      </w:pP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 xml:space="preserve">Zoals hierboven vermeld mag een schorsing niet eeuwig blijven duren, en moet binnen een redelijke termijn overgegaan worden tot beslissing over uitsluiting. Een club kan ervoor kiezen een concrete termijn in de statuten op te nemen van bijvoorbeeld zes weken. </w:t>
      </w:r>
    </w:p>
    <w:p w:rsidR="00295D87" w:rsidRPr="00295D87" w:rsidRDefault="00295D87" w:rsidP="00295D87">
      <w:pPr>
        <w:spacing w:line="360" w:lineRule="auto"/>
        <w:rPr>
          <w:rFonts w:asciiTheme="majorHAnsi" w:hAnsiTheme="majorHAnsi" w:cstheme="majorHAnsi"/>
          <w:b/>
          <w:color w:val="2E74B5" w:themeColor="accent5" w:themeShade="BF"/>
        </w:rPr>
      </w:pPr>
    </w:p>
    <w:p w:rsidR="00192E7A" w:rsidRDefault="00192E7A" w:rsidP="00295D87">
      <w:pPr>
        <w:spacing w:line="360" w:lineRule="auto"/>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br/>
      </w:r>
    </w:p>
    <w:p w:rsidR="00192E7A" w:rsidRDefault="00192E7A">
      <w:pPr>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br w:type="page"/>
      </w:r>
    </w:p>
    <w:p w:rsidR="00295D87" w:rsidRPr="00192E7A" w:rsidRDefault="00192E7A" w:rsidP="00295D87">
      <w:pPr>
        <w:spacing w:line="360" w:lineRule="auto"/>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t xml:space="preserve">Let op! </w:t>
      </w:r>
    </w:p>
    <w:p w:rsidR="00295D87" w:rsidRPr="00295D87" w:rsidRDefault="00295D87" w:rsidP="00295D87">
      <w:pPr>
        <w:spacing w:line="360" w:lineRule="auto"/>
        <w:rPr>
          <w:rFonts w:asciiTheme="majorHAnsi" w:hAnsiTheme="majorHAnsi" w:cstheme="majorHAnsi"/>
        </w:rPr>
      </w:pPr>
      <w:r w:rsidRPr="00295D87">
        <w:rPr>
          <w:rFonts w:asciiTheme="majorHAnsi" w:hAnsiTheme="majorHAnsi" w:cstheme="majorHAnsi"/>
        </w:rPr>
        <w:t xml:space="preserve">Voor werkende leden van een vzw (=leden van de algemene vergadering, effectieve of vaste leden) gelden andere regels dan voor toegetreden leden (=mensen die zich bij de vereniging aansluiten om te kunnen deelnemen aan de activiteiten die de vzw organiseert). Rechten en plichten van werkende leden wordt bepaald door de vzw-wetgeving en de statuten. Een werkend lid kan slechts worden uitgesloten door de Algemene Vergadering en met een meerderheid van twee derde van de aanwezige of vertegenwoordigde stemmen. Om een werkend lid te kunnen schorsen dient dit specifiek in de statuten opgenomen te worden en kan je daarvoor de algemene vergadering of indien gewenst de raad van bestuur voor bevoegd maken. Uiteraard is het ook voor elk werkend lid absoluut verboden om enige handeling te stellen van psychisch, fysiek of seksueel grensoverschrijdend gedrag jegens andere toegetreden of werkende leden. </w:t>
      </w:r>
    </w:p>
    <w:p w:rsidR="00192E7A" w:rsidRDefault="00192E7A">
      <w:pPr>
        <w:rPr>
          <w:rFonts w:asciiTheme="majorHAnsi" w:hAnsiTheme="majorHAnsi" w:cstheme="majorHAnsi"/>
          <w:sz w:val="18"/>
          <w:szCs w:val="18"/>
        </w:rPr>
      </w:pPr>
      <w:r>
        <w:rPr>
          <w:rFonts w:asciiTheme="majorHAnsi" w:hAnsiTheme="majorHAnsi" w:cstheme="majorHAnsi"/>
          <w:sz w:val="18"/>
          <w:szCs w:val="18"/>
        </w:rPr>
        <w:br w:type="page"/>
      </w:r>
    </w:p>
    <w:p w:rsidR="00A24928" w:rsidRPr="003B517E" w:rsidRDefault="003B517E" w:rsidP="00192E7A">
      <w:pPr>
        <w:pStyle w:val="Titel"/>
        <w:numPr>
          <w:ilvl w:val="0"/>
          <w:numId w:val="7"/>
        </w:numPr>
        <w:rPr>
          <w:sz w:val="40"/>
          <w:szCs w:val="40"/>
        </w:rPr>
      </w:pPr>
      <w:r>
        <w:rPr>
          <w:sz w:val="40"/>
          <w:szCs w:val="40"/>
        </w:rPr>
        <w:t xml:space="preserve"> </w:t>
      </w:r>
      <w:r w:rsidRPr="003B517E">
        <w:rPr>
          <w:sz w:val="40"/>
          <w:szCs w:val="40"/>
        </w:rPr>
        <w:t>INTEGREER EEN HANDELINGSPROTOCOL</w:t>
      </w:r>
    </w:p>
    <w:p w:rsidR="00192E7A" w:rsidRPr="00192E7A" w:rsidRDefault="00192E7A" w:rsidP="00192E7A">
      <w:pPr>
        <w:pStyle w:val="Kop1"/>
        <w:numPr>
          <w:ilvl w:val="1"/>
          <w:numId w:val="7"/>
        </w:numPr>
      </w:pPr>
      <w:bookmarkStart w:id="42" w:name="_Toc55228814"/>
      <w:bookmarkStart w:id="43" w:name="_Toc55241170"/>
      <w:r w:rsidRPr="00192E7A">
        <w:t>Discretieplicht Vertrouwenspersoon</w:t>
      </w:r>
      <w:bookmarkEnd w:id="42"/>
      <w:bookmarkEnd w:id="43"/>
      <w:r w:rsidRPr="00192E7A">
        <w:t xml:space="preserve"> </w:t>
      </w:r>
    </w:p>
    <w:p w:rsidR="00192E7A" w:rsidRPr="00192E7A" w:rsidRDefault="00192E7A" w:rsidP="00192E7A">
      <w:pPr>
        <w:spacing w:after="263"/>
        <w:ind w:left="-5"/>
        <w:rPr>
          <w:rFonts w:asciiTheme="majorHAnsi" w:hAnsiTheme="majorHAnsi" w:cstheme="majorHAnsi"/>
          <w:b/>
        </w:rPr>
      </w:pPr>
      <w:r w:rsidRPr="00192E7A">
        <w:rPr>
          <w:rFonts w:asciiTheme="majorHAnsi" w:hAnsiTheme="majorHAnsi" w:cstheme="majorHAnsi"/>
          <w:b/>
        </w:rPr>
        <w:t xml:space="preserve">Wat?  </w:t>
      </w:r>
    </w:p>
    <w:p w:rsidR="00192E7A" w:rsidRPr="00192E7A" w:rsidRDefault="00192E7A" w:rsidP="00192E7A">
      <w:pPr>
        <w:spacing w:after="158" w:line="361" w:lineRule="auto"/>
        <w:ind w:right="6"/>
        <w:rPr>
          <w:rFonts w:asciiTheme="majorHAnsi" w:hAnsiTheme="majorHAnsi" w:cstheme="majorHAnsi"/>
        </w:rPr>
      </w:pPr>
      <w:r w:rsidRPr="00192E7A">
        <w:rPr>
          <w:rFonts w:asciiTheme="majorHAnsi" w:hAnsiTheme="majorHAnsi" w:cstheme="majorHAnsi"/>
        </w:rPr>
        <w:t xml:space="preserve">Wanneer een vertrouwenspersoon geconfronteerd wordt met een incident, is het belangrijk dat hij een zekere discretie in acht neemt.  </w:t>
      </w:r>
    </w:p>
    <w:p w:rsidR="00192E7A" w:rsidRPr="00192E7A" w:rsidRDefault="00192E7A" w:rsidP="00192E7A">
      <w:pPr>
        <w:spacing w:after="263"/>
        <w:ind w:left="-5"/>
        <w:rPr>
          <w:rFonts w:asciiTheme="majorHAnsi" w:hAnsiTheme="majorHAnsi" w:cstheme="majorHAnsi"/>
          <w:b/>
        </w:rPr>
      </w:pPr>
      <w:r w:rsidRPr="00192E7A">
        <w:rPr>
          <w:rFonts w:asciiTheme="majorHAnsi" w:hAnsiTheme="majorHAnsi" w:cstheme="majorHAnsi"/>
          <w:b/>
        </w:rPr>
        <w:t xml:space="preserve">Waarom?  </w:t>
      </w:r>
    </w:p>
    <w:p w:rsidR="00192E7A" w:rsidRPr="00192E7A" w:rsidRDefault="00192E7A" w:rsidP="00192E7A">
      <w:pPr>
        <w:spacing w:line="360" w:lineRule="auto"/>
        <w:ind w:right="6"/>
        <w:rPr>
          <w:rFonts w:asciiTheme="majorHAnsi" w:hAnsiTheme="majorHAnsi" w:cstheme="majorHAnsi"/>
        </w:rPr>
      </w:pPr>
      <w:r w:rsidRPr="00192E7A">
        <w:rPr>
          <w:rFonts w:asciiTheme="majorHAnsi" w:hAnsiTheme="majorHAnsi" w:cstheme="majorHAnsi"/>
        </w:rPr>
        <w:t xml:space="preserve">Een vertrouwenspersoon moet kunnen luisteren en empathie tonen met het slachtoffer. Daarnaast dient hij/zij een vertrouwensrelatie te hebben met de bevoegde personen binnen de sportclub of de sportfederatie. Discretie is hierbij van groot belang. </w:t>
      </w:r>
    </w:p>
    <w:p w:rsidR="00192E7A" w:rsidRPr="00192E7A" w:rsidRDefault="00192E7A" w:rsidP="00192E7A">
      <w:pPr>
        <w:spacing w:after="263"/>
        <w:ind w:left="-5"/>
        <w:rPr>
          <w:rFonts w:asciiTheme="majorHAnsi" w:hAnsiTheme="majorHAnsi" w:cstheme="majorHAnsi"/>
          <w:b/>
        </w:rPr>
      </w:pPr>
      <w:r w:rsidRPr="00192E7A">
        <w:rPr>
          <w:rFonts w:asciiTheme="majorHAnsi" w:hAnsiTheme="majorHAnsi" w:cstheme="majorHAnsi"/>
          <w:b/>
        </w:rPr>
        <w:t xml:space="preserve">Concreet  </w:t>
      </w:r>
    </w:p>
    <w:p w:rsidR="00192E7A" w:rsidRPr="00192E7A" w:rsidRDefault="00192E7A" w:rsidP="00192E7A">
      <w:pPr>
        <w:spacing w:after="155" w:line="359" w:lineRule="auto"/>
        <w:ind w:right="6"/>
        <w:rPr>
          <w:rFonts w:asciiTheme="majorHAnsi" w:hAnsiTheme="majorHAnsi" w:cstheme="majorHAnsi"/>
        </w:rPr>
      </w:pPr>
      <w:r w:rsidRPr="00192E7A">
        <w:rPr>
          <w:rFonts w:asciiTheme="majorHAnsi" w:hAnsiTheme="majorHAnsi" w:cstheme="majorHAnsi"/>
        </w:rPr>
        <w:t xml:space="preserve">Discretie betekent niet dat zaken geheim worden gehouden. Het betekent wel dat je voorzichtig bent met de informatie waarover je beschikt (geen informatie laten rondslingeren en vertrouwelijke of gevoelige informatie niet aan eender welke derde meedelen), dat je vooraf zorgvuldig afweegt welke informatie relevant is en wat kan of moet meegedeeld worden aan andere personen of organen van de sportclub of de sportfederatie die ter zake een bevoegdheid hebben. Het is immers belangrijk dat je je als Vertrouwenspersoon gedraagt zoals elke andere, redelijke en voorzichtige persoon zou doen in dezelfde omstandigheden. Bij jouw beslissing als vertrouwenspersoon om bepaalde feiten waarvan je kennis hebt genomen aan te kaarten binnen de sportorganisatie, houd je rekening met (i) de ernst van de feiten op basis van de ontvangen informatie, (ii) het belang van de sportorganisatie dat erin bestaat de goede orde en correcte werking van de vereniging te verzekeren, (iii) het belang van het slachtoffer om het nodige begrip en bijstand te ontvangen en (iv) het belang van de vermeende pleger die ook recht heeft op verdediging en een vermoeden van onschuld.  </w:t>
      </w:r>
    </w:p>
    <w:p w:rsidR="00192E7A" w:rsidRPr="00192E7A" w:rsidRDefault="00192E7A" w:rsidP="00192E7A">
      <w:pPr>
        <w:spacing w:after="154" w:line="361" w:lineRule="auto"/>
        <w:ind w:right="6"/>
        <w:rPr>
          <w:rFonts w:asciiTheme="majorHAnsi" w:hAnsiTheme="majorHAnsi" w:cstheme="majorHAnsi"/>
        </w:rPr>
      </w:pPr>
      <w:r w:rsidRPr="00192E7A">
        <w:rPr>
          <w:rFonts w:asciiTheme="majorHAnsi" w:hAnsiTheme="majorHAnsi" w:cstheme="majorHAnsi"/>
        </w:rPr>
        <w:t xml:space="preserve">Discreet zijn betekent ook dat je geen informatie verspreidt of meedeelt aan mensen die ter zake geen beslissingen kunnen nemen of geen bevoegdheid hebben. Roddelen en het verspreiden van geruchten zijn volledig uit den boze!  </w:t>
      </w:r>
    </w:p>
    <w:p w:rsidR="00192E7A" w:rsidRPr="00192E7A" w:rsidRDefault="00192E7A" w:rsidP="00192E7A">
      <w:pPr>
        <w:spacing w:line="359" w:lineRule="auto"/>
        <w:ind w:right="6"/>
        <w:rPr>
          <w:rFonts w:asciiTheme="majorHAnsi" w:hAnsiTheme="majorHAnsi" w:cstheme="majorHAnsi"/>
        </w:rPr>
      </w:pPr>
      <w:r w:rsidRPr="00192E7A">
        <w:rPr>
          <w:rFonts w:asciiTheme="majorHAnsi" w:hAnsiTheme="majorHAnsi" w:cstheme="majorHAnsi"/>
        </w:rPr>
        <w:t xml:space="preserve">Wie inzake seksueel grensoverschrijdend gedrag precies een bevoegdheid heeft in de sportorganisatie, verschilt in elke sportorganisatie (het kan bijvoorbeeld gaan om één of meerdere leden zijn van de raad van bestuur, een directeur, één of meerdere leden van de ethische commissie, etc.). Informeer je op voorhand bij de sportorganisatie en de sportfederatie wie ter zake bevoegd is en kom tot concrete afspraken ter zake indien deze nog niet zouden bestaan, zodat je weet tot wie je je als vertrouwenspersoon binnen de sportorganisatie kan richten. Zorg ervoor dat de persoon aan wie je informatie meedeelt zich ook discreet opstelt, zeker wanneer dit de wens is van het slachtoffer. </w:t>
      </w:r>
    </w:p>
    <w:p w:rsidR="00192E7A" w:rsidRPr="00192E7A" w:rsidRDefault="00192E7A" w:rsidP="00192E7A">
      <w:pPr>
        <w:spacing w:after="153" w:line="361" w:lineRule="auto"/>
        <w:ind w:right="6"/>
        <w:rPr>
          <w:rFonts w:asciiTheme="majorHAnsi" w:hAnsiTheme="majorHAnsi" w:cstheme="majorHAnsi"/>
        </w:rPr>
      </w:pPr>
      <w:r w:rsidRPr="00192E7A">
        <w:rPr>
          <w:rFonts w:asciiTheme="majorHAnsi" w:hAnsiTheme="majorHAnsi" w:cstheme="majorHAnsi"/>
        </w:rPr>
        <w:t xml:space="preserve">Discreet zijn is uiteraard niet hetzelfde als geheim houden. Het is zeker niet de bedoeling dat een vertrouwenspersoon alles voor zichzelf houdt. Een vertrouwenspersoon is niet gebonden door het beroepsgeheim.  </w:t>
      </w:r>
    </w:p>
    <w:p w:rsidR="00192E7A" w:rsidRPr="00192E7A" w:rsidRDefault="00192E7A" w:rsidP="00192E7A">
      <w:pPr>
        <w:spacing w:after="157" w:line="360" w:lineRule="auto"/>
        <w:ind w:right="6"/>
        <w:rPr>
          <w:rFonts w:asciiTheme="majorHAnsi" w:hAnsiTheme="majorHAnsi" w:cstheme="majorHAnsi"/>
        </w:rPr>
      </w:pPr>
      <w:r w:rsidRPr="00192E7A">
        <w:rPr>
          <w:rFonts w:asciiTheme="majorHAnsi" w:hAnsiTheme="majorHAnsi" w:cstheme="majorHAnsi"/>
        </w:rPr>
        <w:t xml:space="preserve">Wanneer je als vertrouwenspersoon geconfronteerd wordt met ernstige feiten die je voldoende bewezen acht, kan er beslist worden om hiervan aangifte te doen bij de politie. Raadpleeg waar mogelijk eerst de verantwoordelijken binnen de sportorganisatie. Een gezamenlijke beslissing om een klacht neer te leggen bij de beslissing draagt de voorkeur weg.  </w:t>
      </w:r>
    </w:p>
    <w:p w:rsidR="00192E7A" w:rsidRPr="00192E7A" w:rsidRDefault="00192E7A" w:rsidP="00192E7A">
      <w:pPr>
        <w:spacing w:line="359" w:lineRule="auto"/>
        <w:ind w:right="6"/>
        <w:rPr>
          <w:rFonts w:asciiTheme="majorHAnsi" w:hAnsiTheme="majorHAnsi" w:cstheme="majorHAnsi"/>
        </w:rPr>
      </w:pPr>
      <w:r w:rsidRPr="00192E7A">
        <w:rPr>
          <w:rFonts w:asciiTheme="majorHAnsi" w:hAnsiTheme="majorHAnsi" w:cstheme="majorHAnsi"/>
        </w:rPr>
        <w:t xml:space="preserve">Als je zelf getuige bent van feiten van grensoverschrijdend gedrag die zich op dit moment voordoen, dien je het slachtoffer alle nodige hulp te verlenen, rekening houdend met je kennis en kunde. Dit kan erin bestaan dat je het slachtoffer opvangt, de nodige eerste hulp bij ongevallen aanbiedt of onmiddellijk gespecialiseerde hulpverlening zoekt, dan wel de hulpdiensten/veiligheidsdiensten contacteert. </w:t>
      </w:r>
    </w:p>
    <w:p w:rsidR="00192E7A" w:rsidRPr="00192E7A" w:rsidRDefault="00192E7A" w:rsidP="00192E7A">
      <w:pPr>
        <w:spacing w:after="263"/>
        <w:ind w:left="-5"/>
        <w:rPr>
          <w:rFonts w:asciiTheme="majorHAnsi" w:hAnsiTheme="majorHAnsi" w:cstheme="majorHAnsi"/>
          <w:b/>
        </w:rPr>
      </w:pPr>
      <w:r w:rsidRPr="00192E7A">
        <w:rPr>
          <w:rFonts w:asciiTheme="majorHAnsi" w:hAnsiTheme="majorHAnsi" w:cstheme="majorHAnsi"/>
          <w:b/>
        </w:rPr>
        <w:t xml:space="preserve">Vuistregels </w:t>
      </w:r>
    </w:p>
    <w:p w:rsidR="00192E7A" w:rsidRPr="00192E7A" w:rsidRDefault="00192E7A" w:rsidP="00192E7A">
      <w:pPr>
        <w:numPr>
          <w:ilvl w:val="0"/>
          <w:numId w:val="22"/>
        </w:numPr>
        <w:spacing w:after="13" w:line="360" w:lineRule="auto"/>
        <w:ind w:right="6" w:hanging="360"/>
        <w:jc w:val="both"/>
        <w:rPr>
          <w:rFonts w:asciiTheme="majorHAnsi" w:hAnsiTheme="majorHAnsi" w:cstheme="majorHAnsi"/>
        </w:rPr>
      </w:pPr>
      <w:r w:rsidRPr="00192E7A">
        <w:rPr>
          <w:rFonts w:asciiTheme="majorHAnsi" w:hAnsiTheme="majorHAnsi" w:cstheme="majorHAnsi"/>
        </w:rPr>
        <w:t xml:space="preserve">Discretie is geen geheimhouding. Discretie betekent dat je zorgvuldig bent met gevoelige informatie en dat je goed overweegt aan wie je deze informatie meedeelt.  </w:t>
      </w:r>
    </w:p>
    <w:p w:rsidR="00192E7A" w:rsidRPr="00192E7A" w:rsidRDefault="00192E7A" w:rsidP="00192E7A">
      <w:pPr>
        <w:numPr>
          <w:ilvl w:val="0"/>
          <w:numId w:val="22"/>
        </w:numPr>
        <w:spacing w:after="13" w:line="360" w:lineRule="auto"/>
        <w:ind w:right="6" w:hanging="360"/>
        <w:jc w:val="both"/>
        <w:rPr>
          <w:rFonts w:asciiTheme="majorHAnsi" w:hAnsiTheme="majorHAnsi" w:cstheme="majorHAnsi"/>
        </w:rPr>
      </w:pPr>
      <w:r w:rsidRPr="00192E7A">
        <w:rPr>
          <w:rFonts w:asciiTheme="majorHAnsi" w:hAnsiTheme="majorHAnsi" w:cstheme="majorHAnsi"/>
        </w:rPr>
        <w:t xml:space="preserve">Deel enkel informatie mee aan de personen of instanties binnen de sportorganisatie die ter zake bevoegd zijn.  </w:t>
      </w:r>
    </w:p>
    <w:p w:rsidR="00192E7A" w:rsidRPr="00192E7A" w:rsidRDefault="00192E7A" w:rsidP="00192E7A">
      <w:pPr>
        <w:numPr>
          <w:ilvl w:val="0"/>
          <w:numId w:val="22"/>
        </w:numPr>
        <w:spacing w:after="13" w:line="361" w:lineRule="auto"/>
        <w:ind w:right="6" w:hanging="360"/>
        <w:jc w:val="both"/>
        <w:rPr>
          <w:rFonts w:asciiTheme="majorHAnsi" w:hAnsiTheme="majorHAnsi" w:cstheme="majorHAnsi"/>
        </w:rPr>
      </w:pPr>
      <w:r w:rsidRPr="00192E7A">
        <w:rPr>
          <w:rFonts w:asciiTheme="majorHAnsi" w:hAnsiTheme="majorHAnsi" w:cstheme="majorHAnsi"/>
        </w:rPr>
        <w:t xml:space="preserve">Weet tot wie je je kan richten binnen de sportorganisatie. Zorg ervoor dat hieromtrent op voorhand duidelijke afspraken gemaakt zijn. Deze personen of instanties dienen zich tevens discreet op te stellen. </w:t>
      </w:r>
    </w:p>
    <w:p w:rsidR="00192E7A" w:rsidRPr="00192E7A" w:rsidRDefault="00192E7A" w:rsidP="00192E7A">
      <w:pPr>
        <w:numPr>
          <w:ilvl w:val="0"/>
          <w:numId w:val="22"/>
        </w:numPr>
        <w:spacing w:after="81" w:line="265" w:lineRule="auto"/>
        <w:ind w:right="6" w:hanging="360"/>
        <w:jc w:val="both"/>
        <w:rPr>
          <w:rFonts w:asciiTheme="majorHAnsi" w:hAnsiTheme="majorHAnsi" w:cstheme="majorHAnsi"/>
        </w:rPr>
      </w:pPr>
      <w:r w:rsidRPr="00192E7A">
        <w:rPr>
          <w:rFonts w:asciiTheme="majorHAnsi" w:hAnsiTheme="majorHAnsi" w:cstheme="majorHAnsi"/>
        </w:rPr>
        <w:t xml:space="preserve">Hou rekening met alle betrokkenen en belangen: </w:t>
      </w:r>
    </w:p>
    <w:p w:rsidR="00192E7A" w:rsidRPr="00192E7A" w:rsidRDefault="00192E7A" w:rsidP="00192E7A">
      <w:pPr>
        <w:numPr>
          <w:ilvl w:val="0"/>
          <w:numId w:val="22"/>
        </w:numPr>
        <w:spacing w:after="15" w:line="360" w:lineRule="auto"/>
        <w:ind w:right="6" w:hanging="360"/>
        <w:jc w:val="both"/>
        <w:rPr>
          <w:rFonts w:asciiTheme="majorHAnsi" w:hAnsiTheme="majorHAnsi" w:cstheme="majorHAnsi"/>
        </w:rPr>
      </w:pPr>
      <w:r w:rsidRPr="00192E7A">
        <w:rPr>
          <w:rFonts w:asciiTheme="majorHAnsi" w:hAnsiTheme="majorHAnsi" w:cstheme="majorHAnsi"/>
        </w:rPr>
        <w:t xml:space="preserve">Een slachtoffer wil erkend worden en gehoord, maar wil tegelijk zijn of haar privacy gerespecteerd zien.  </w:t>
      </w:r>
    </w:p>
    <w:p w:rsidR="00192E7A" w:rsidRPr="00192E7A" w:rsidRDefault="00192E7A" w:rsidP="00192E7A">
      <w:pPr>
        <w:numPr>
          <w:ilvl w:val="0"/>
          <w:numId w:val="22"/>
        </w:numPr>
        <w:spacing w:after="14" w:line="359" w:lineRule="auto"/>
        <w:ind w:right="6" w:hanging="360"/>
        <w:jc w:val="both"/>
        <w:rPr>
          <w:rFonts w:asciiTheme="majorHAnsi" w:hAnsiTheme="majorHAnsi" w:cstheme="majorHAnsi"/>
        </w:rPr>
      </w:pPr>
      <w:r w:rsidRPr="00192E7A">
        <w:rPr>
          <w:rFonts w:asciiTheme="majorHAnsi" w:hAnsiTheme="majorHAnsi" w:cstheme="majorHAnsi"/>
        </w:rPr>
        <w:t xml:space="preserve">Een vermeende pleger heeft recht op verdediging, en zijn of haar schuld is pas een feit nadat er een bekentenis is of een uitspraak. Dus ook het recht op privacy en het recht op verdediging mag niet worden geschonden. </w:t>
      </w:r>
    </w:p>
    <w:p w:rsidR="00192E7A" w:rsidRPr="00192E7A" w:rsidRDefault="00192E7A" w:rsidP="00192E7A">
      <w:pPr>
        <w:numPr>
          <w:ilvl w:val="0"/>
          <w:numId w:val="22"/>
        </w:numPr>
        <w:spacing w:after="81" w:line="265" w:lineRule="auto"/>
        <w:ind w:right="6" w:hanging="360"/>
        <w:jc w:val="both"/>
        <w:rPr>
          <w:rFonts w:asciiTheme="majorHAnsi" w:hAnsiTheme="majorHAnsi" w:cstheme="majorHAnsi"/>
        </w:rPr>
      </w:pPr>
      <w:r w:rsidRPr="00192E7A">
        <w:rPr>
          <w:rFonts w:asciiTheme="majorHAnsi" w:hAnsiTheme="majorHAnsi" w:cstheme="majorHAnsi"/>
        </w:rPr>
        <w:t xml:space="preserve">Een sportclub wenst haar interne werking en goede orde te verzekeren. </w:t>
      </w:r>
    </w:p>
    <w:p w:rsidR="00192E7A" w:rsidRPr="00192E7A" w:rsidRDefault="00192E7A" w:rsidP="00192E7A">
      <w:pPr>
        <w:numPr>
          <w:ilvl w:val="0"/>
          <w:numId w:val="22"/>
        </w:numPr>
        <w:spacing w:after="144" w:line="370" w:lineRule="auto"/>
        <w:ind w:right="6" w:hanging="360"/>
        <w:jc w:val="both"/>
        <w:rPr>
          <w:rFonts w:asciiTheme="majorHAnsi" w:hAnsiTheme="majorHAnsi" w:cstheme="majorHAnsi"/>
        </w:rPr>
      </w:pPr>
      <w:r w:rsidRPr="00192E7A">
        <w:rPr>
          <w:rFonts w:asciiTheme="majorHAnsi" w:hAnsiTheme="majorHAnsi" w:cstheme="majorHAnsi"/>
        </w:rPr>
        <w:t xml:space="preserve">Wanneer je zelf getuige bent van strafbare seksuele misdrijven, dien je het slachtoffer alle hulp te bieden die je op dat moment redelijkerwijze kan bieden.  </w:t>
      </w:r>
    </w:p>
    <w:p w:rsidR="00192E7A" w:rsidRDefault="00192E7A" w:rsidP="00926D3A">
      <w:pPr>
        <w:spacing w:line="360" w:lineRule="auto"/>
        <w:rPr>
          <w:rFonts w:asciiTheme="majorHAnsi" w:hAnsiTheme="majorHAnsi" w:cstheme="majorHAnsi"/>
          <w:sz w:val="18"/>
          <w:szCs w:val="18"/>
        </w:rPr>
      </w:pPr>
    </w:p>
    <w:p w:rsidR="00192E7A" w:rsidRPr="005968FF" w:rsidRDefault="00192E7A" w:rsidP="005968FF">
      <w:pPr>
        <w:pStyle w:val="Kop1"/>
        <w:numPr>
          <w:ilvl w:val="1"/>
          <w:numId w:val="7"/>
        </w:numPr>
      </w:pPr>
      <w:bookmarkStart w:id="44" w:name="_Toc55228813"/>
      <w:bookmarkStart w:id="45" w:name="_Toc55241171"/>
      <w:r w:rsidRPr="005968FF">
        <w:t xml:space="preserve">Handelingsprotocol </w:t>
      </w:r>
      <w:bookmarkEnd w:id="44"/>
      <w:r w:rsidR="009E1EDC">
        <w:t>van de atl</w:t>
      </w:r>
      <w:r w:rsidR="005968FF">
        <w:t>etiekclub</w:t>
      </w:r>
      <w:bookmarkEnd w:id="45"/>
      <w:r w:rsidR="005968FF">
        <w:br/>
      </w:r>
      <w:r w:rsidRPr="005968FF">
        <w:t xml:space="preserve"> </w:t>
      </w:r>
    </w:p>
    <w:p w:rsidR="00192E7A" w:rsidRPr="005968FF" w:rsidRDefault="00192E7A" w:rsidP="00192E7A">
      <w:pPr>
        <w:spacing w:after="148" w:line="360" w:lineRule="auto"/>
        <w:ind w:right="6"/>
        <w:rPr>
          <w:rFonts w:asciiTheme="majorHAnsi" w:hAnsiTheme="majorHAnsi" w:cstheme="majorHAnsi"/>
        </w:rPr>
      </w:pPr>
      <w:r w:rsidRPr="005968FF">
        <w:rPr>
          <w:rFonts w:asciiTheme="majorHAnsi" w:hAnsiTheme="majorHAnsi" w:cstheme="majorHAnsi"/>
        </w:rPr>
        <w:t xml:space="preserve">Het handelingsprotocol beschrijft de stappen die de vertrouwenspersoon kan zetten wanneer er een melding, onthulling of vaststelling is van seksueel grensoverschrijdend gedrag. Het is echter geen vaststaand scenario: de vertrouwenspersoon zal steeds beslissingen moeten nemen in functie van de ernst en aard van de situatie en in overleg met het noodteam, de Federatie-vertrouwenspersoon en eventueel experten buiten de sportclub. </w:t>
      </w:r>
    </w:p>
    <w:p w:rsidR="00192E7A" w:rsidRPr="005968FF" w:rsidRDefault="00192E7A" w:rsidP="00192E7A">
      <w:pPr>
        <w:spacing w:after="148" w:line="360" w:lineRule="auto"/>
        <w:ind w:right="6"/>
        <w:rPr>
          <w:rFonts w:asciiTheme="majorHAnsi" w:hAnsiTheme="majorHAnsi" w:cstheme="majorHAnsi"/>
        </w:rPr>
      </w:pPr>
      <w:r w:rsidRPr="005968FF">
        <w:rPr>
          <w:rFonts w:asciiTheme="majorHAnsi" w:hAnsiTheme="majorHAnsi" w:cstheme="majorHAnsi"/>
        </w:rPr>
        <w:t xml:space="preserve">Een overzicht:  </w:t>
      </w:r>
    </w:p>
    <w:p w:rsidR="00192E7A" w:rsidRPr="005968FF" w:rsidRDefault="00192E7A" w:rsidP="00F36FD6">
      <w:pPr>
        <w:spacing w:after="230"/>
        <w:ind w:right="602"/>
        <w:jc w:val="right"/>
        <w:rPr>
          <w:rFonts w:asciiTheme="majorHAnsi" w:hAnsiTheme="majorHAnsi" w:cstheme="majorHAnsi"/>
        </w:rPr>
      </w:pPr>
      <w:r w:rsidRPr="005968FF">
        <w:rPr>
          <w:rFonts w:asciiTheme="majorHAnsi" w:hAnsiTheme="majorHAnsi" w:cstheme="majorHAnsi"/>
          <w:noProof/>
          <w:lang w:eastAsia="nl-BE"/>
        </w:rPr>
        <w:drawing>
          <wp:inline distT="0" distB="0" distL="0" distR="0" wp14:anchorId="6AEBD220" wp14:editId="73E90710">
            <wp:extent cx="5776393" cy="27051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721" cy="2706190"/>
                    </a:xfrm>
                    <a:prstGeom prst="rect">
                      <a:avLst/>
                    </a:prstGeom>
                    <a:noFill/>
                    <a:ln>
                      <a:noFill/>
                    </a:ln>
                  </pic:spPr>
                </pic:pic>
              </a:graphicData>
            </a:graphic>
          </wp:inline>
        </w:drawing>
      </w:r>
      <w:r w:rsidRPr="005968FF">
        <w:rPr>
          <w:rFonts w:asciiTheme="majorHAnsi" w:hAnsiTheme="majorHAnsi" w:cstheme="majorHAnsi"/>
        </w:rPr>
        <w:t xml:space="preserve"> </w:t>
      </w:r>
    </w:p>
    <w:p w:rsidR="00192E7A" w:rsidRPr="005968FF" w:rsidRDefault="00192E7A" w:rsidP="00192E7A">
      <w:pPr>
        <w:spacing w:after="11"/>
        <w:ind w:right="6"/>
        <w:rPr>
          <w:rFonts w:asciiTheme="majorHAnsi" w:hAnsiTheme="majorHAnsi" w:cstheme="majorHAnsi"/>
        </w:rPr>
      </w:pPr>
      <w:r w:rsidRPr="005968FF">
        <w:rPr>
          <w:rFonts w:asciiTheme="majorHAnsi" w:hAnsiTheme="majorHAnsi" w:cstheme="majorHAnsi"/>
        </w:rPr>
        <w:t xml:space="preserve">Hoe te handelen bij een melding van incident (een vermoeden, onthulling of vaststelling)? </w:t>
      </w:r>
    </w:p>
    <w:p w:rsidR="00192E7A" w:rsidRPr="005968FF" w:rsidRDefault="00192E7A" w:rsidP="00192E7A">
      <w:pPr>
        <w:spacing w:after="11"/>
        <w:ind w:right="6"/>
        <w:rPr>
          <w:rFonts w:asciiTheme="majorHAnsi" w:hAnsiTheme="majorHAnsi" w:cstheme="majorHAnsi"/>
        </w:rPr>
      </w:pPr>
    </w:p>
    <w:tbl>
      <w:tblPr>
        <w:tblStyle w:val="TableGrid"/>
        <w:tblW w:w="9057" w:type="dxa"/>
        <w:tblInd w:w="5" w:type="dxa"/>
        <w:tblCellMar>
          <w:left w:w="107" w:type="dxa"/>
          <w:right w:w="115" w:type="dxa"/>
        </w:tblCellMar>
        <w:tblLook w:val="04A0" w:firstRow="1" w:lastRow="0" w:firstColumn="1" w:lastColumn="0" w:noHBand="0" w:noVBand="1"/>
      </w:tblPr>
      <w:tblGrid>
        <w:gridCol w:w="1789"/>
        <w:gridCol w:w="1789"/>
        <w:gridCol w:w="1811"/>
        <w:gridCol w:w="1819"/>
        <w:gridCol w:w="1849"/>
      </w:tblGrid>
      <w:tr w:rsidR="00192E7A" w:rsidRPr="005968FF" w:rsidTr="00192E7A">
        <w:trPr>
          <w:trHeight w:val="388"/>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b/>
              </w:rPr>
              <w:t xml:space="preserve">Stappen </w:t>
            </w:r>
          </w:p>
        </w:tc>
        <w:tc>
          <w:tcPr>
            <w:tcW w:w="1789" w:type="dxa"/>
            <w:tcBorders>
              <w:top w:val="single" w:sz="4" w:space="0" w:color="000000"/>
              <w:left w:val="single" w:sz="4" w:space="0" w:color="000000"/>
              <w:bottom w:val="single" w:sz="4" w:space="0" w:color="000000"/>
              <w:right w:val="single" w:sz="4" w:space="0" w:color="000000"/>
            </w:tcBorders>
            <w:shd w:val="clear" w:color="auto" w:fill="A5A5A5"/>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GROEN </w:t>
            </w:r>
          </w:p>
        </w:tc>
        <w:tc>
          <w:tcPr>
            <w:tcW w:w="1811" w:type="dxa"/>
            <w:tcBorders>
              <w:top w:val="single" w:sz="4" w:space="0" w:color="000000"/>
              <w:left w:val="single" w:sz="4" w:space="0" w:color="000000"/>
              <w:bottom w:val="single" w:sz="4" w:space="0" w:color="000000"/>
              <w:right w:val="single" w:sz="4" w:space="0" w:color="000000"/>
            </w:tcBorders>
            <w:shd w:val="clear" w:color="auto" w:fill="FFFF00"/>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GEEL </w:t>
            </w:r>
          </w:p>
        </w:tc>
        <w:tc>
          <w:tcPr>
            <w:tcW w:w="1819" w:type="dxa"/>
            <w:tcBorders>
              <w:top w:val="single" w:sz="4" w:space="0" w:color="000000"/>
              <w:left w:val="single" w:sz="4" w:space="0" w:color="000000"/>
              <w:bottom w:val="single" w:sz="4" w:space="0" w:color="000000"/>
              <w:right w:val="nil"/>
            </w:tcBorders>
            <w:shd w:val="clear" w:color="auto" w:fill="FF0000"/>
          </w:tcPr>
          <w:p w:rsidR="00192E7A" w:rsidRPr="005968FF" w:rsidRDefault="00192E7A" w:rsidP="00192E7A">
            <w:pPr>
              <w:spacing w:line="259" w:lineRule="auto"/>
              <w:ind w:left="1"/>
              <w:rPr>
                <w:rFonts w:asciiTheme="majorHAnsi" w:hAnsiTheme="majorHAnsi" w:cstheme="majorHAnsi"/>
              </w:rPr>
            </w:pPr>
            <w:r w:rsidRPr="005968FF">
              <w:rPr>
                <w:rFonts w:asciiTheme="majorHAnsi" w:hAnsiTheme="majorHAnsi" w:cstheme="majorHAnsi"/>
              </w:rPr>
              <w:t xml:space="preserve">ROOD </w:t>
            </w:r>
          </w:p>
        </w:tc>
        <w:tc>
          <w:tcPr>
            <w:tcW w:w="1849" w:type="dxa"/>
            <w:tcBorders>
              <w:top w:val="single" w:sz="4" w:space="0" w:color="000000"/>
              <w:left w:val="nil"/>
              <w:bottom w:val="single" w:sz="4" w:space="0" w:color="000000"/>
              <w:right w:val="single" w:sz="4" w:space="0" w:color="000000"/>
            </w:tcBorders>
            <w:shd w:val="clear" w:color="auto" w:fill="000000"/>
          </w:tcPr>
          <w:p w:rsidR="00192E7A" w:rsidRPr="005968FF" w:rsidRDefault="00192E7A" w:rsidP="00192E7A">
            <w:pPr>
              <w:spacing w:line="259" w:lineRule="auto"/>
              <w:ind w:left="6"/>
              <w:rPr>
                <w:rFonts w:asciiTheme="majorHAnsi" w:hAnsiTheme="majorHAnsi" w:cstheme="majorHAnsi"/>
              </w:rPr>
            </w:pPr>
            <w:r w:rsidRPr="005968FF">
              <w:rPr>
                <w:rFonts w:asciiTheme="majorHAnsi" w:hAnsiTheme="majorHAnsi" w:cstheme="majorHAnsi"/>
                <w:color w:val="FFFFFF"/>
              </w:rPr>
              <w:t xml:space="preserve">ZWART </w:t>
            </w:r>
          </w:p>
        </w:tc>
      </w:tr>
      <w:tr w:rsidR="00192E7A" w:rsidRPr="005968FF" w:rsidTr="00192E7A">
        <w:trPr>
          <w:trHeight w:val="454"/>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rPr>
              <w:t xml:space="preserve">Fase 0 </w:t>
            </w:r>
          </w:p>
        </w:tc>
        <w:tc>
          <w:tcPr>
            <w:tcW w:w="5419" w:type="dxa"/>
            <w:gridSpan w:val="3"/>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Melding, onthulling, vaststelling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5"/>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rPr>
              <w:t xml:space="preserve">Fase 1 </w:t>
            </w:r>
          </w:p>
        </w:tc>
        <w:tc>
          <w:tcPr>
            <w:tcW w:w="5419" w:type="dxa"/>
            <w:gridSpan w:val="3"/>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In kaart brengen van situatie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5"/>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sz w:val="34"/>
                <w:vertAlign w:val="superscript"/>
              </w:rPr>
              <w:t xml:space="preserve"> </w:t>
            </w:r>
            <w:r w:rsidRPr="005968FF">
              <w:rPr>
                <w:rFonts w:asciiTheme="majorHAnsi" w:hAnsiTheme="majorHAnsi" w:cstheme="majorHAnsi"/>
              </w:rPr>
              <w:t xml:space="preserve">Fase 2 </w:t>
            </w:r>
          </w:p>
        </w:tc>
        <w:tc>
          <w:tcPr>
            <w:tcW w:w="5419" w:type="dxa"/>
            <w:gridSpan w:val="3"/>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Inschatten van ernst van situatie &amp; advies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4"/>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sz w:val="34"/>
                <w:vertAlign w:val="superscript"/>
              </w:rPr>
              <w:t xml:space="preserve"> </w:t>
            </w:r>
            <w:r w:rsidRPr="005968FF">
              <w:rPr>
                <w:rFonts w:asciiTheme="majorHAnsi" w:hAnsiTheme="majorHAnsi" w:cstheme="majorHAnsi"/>
              </w:rPr>
              <w:t xml:space="preserve">Fase 3 </w:t>
            </w:r>
          </w:p>
        </w:tc>
        <w:tc>
          <w:tcPr>
            <w:tcW w:w="5419" w:type="dxa"/>
            <w:gridSpan w:val="3"/>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Uitvoeren advies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4"/>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rPr>
              <w:t xml:space="preserve">  </w:t>
            </w:r>
          </w:p>
        </w:tc>
        <w:tc>
          <w:tcPr>
            <w:tcW w:w="5419" w:type="dxa"/>
            <w:gridSpan w:val="3"/>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Interne opvolging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641"/>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rPr>
              <w:t xml:space="preserve"> </w:t>
            </w:r>
          </w:p>
        </w:tc>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 </w:t>
            </w:r>
          </w:p>
        </w:tc>
        <w:tc>
          <w:tcPr>
            <w:tcW w:w="1819" w:type="dxa"/>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ind w:left="1"/>
              <w:rPr>
                <w:rFonts w:asciiTheme="majorHAnsi" w:hAnsiTheme="majorHAnsi" w:cstheme="majorHAnsi"/>
              </w:rPr>
            </w:pPr>
            <w:r w:rsidRPr="005968FF">
              <w:rPr>
                <w:rFonts w:asciiTheme="majorHAnsi" w:hAnsiTheme="majorHAnsi" w:cstheme="majorHAnsi"/>
              </w:rPr>
              <w:t xml:space="preserve">Hulpverlening tuchtregeling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4"/>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rPr>
              <w:t xml:space="preserve"> </w:t>
            </w:r>
          </w:p>
        </w:tc>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 </w:t>
            </w:r>
          </w:p>
        </w:tc>
        <w:tc>
          <w:tcPr>
            <w:tcW w:w="1819" w:type="dxa"/>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ind w:left="1"/>
              <w:rPr>
                <w:rFonts w:asciiTheme="majorHAnsi" w:hAnsiTheme="majorHAnsi" w:cstheme="majorHAnsi"/>
              </w:rPr>
            </w:pPr>
            <w:r w:rsidRPr="005968FF">
              <w:rPr>
                <w:rFonts w:asciiTheme="majorHAnsi" w:hAnsiTheme="majorHAnsi" w:cstheme="majorHAnsi"/>
              </w:rPr>
              <w:t xml:space="preserve">Politie/justitie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4"/>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rPr>
              <w:t xml:space="preserve">Fase 4 </w:t>
            </w:r>
          </w:p>
        </w:tc>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3630" w:type="dxa"/>
            <w:gridSpan w:val="2"/>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Nazorg en evaluatie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r w:rsidR="00192E7A" w:rsidRPr="005968FF" w:rsidTr="00192E7A">
        <w:trPr>
          <w:trHeight w:val="452"/>
        </w:trPr>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4"/>
              <w:rPr>
                <w:rFonts w:asciiTheme="majorHAnsi" w:hAnsiTheme="majorHAnsi" w:cstheme="majorHAnsi"/>
              </w:rPr>
            </w:pPr>
            <w:r w:rsidRPr="005968FF">
              <w:rPr>
                <w:rFonts w:asciiTheme="majorHAnsi" w:hAnsiTheme="majorHAnsi" w:cstheme="majorHAnsi"/>
                <w:sz w:val="34"/>
                <w:vertAlign w:val="superscript"/>
              </w:rPr>
              <w:t xml:space="preserve"> </w:t>
            </w:r>
            <w:r w:rsidRPr="005968FF">
              <w:rPr>
                <w:rFonts w:asciiTheme="majorHAnsi" w:hAnsiTheme="majorHAnsi" w:cstheme="majorHAnsi"/>
              </w:rPr>
              <w:t xml:space="preserve">Fase 5 </w:t>
            </w:r>
          </w:p>
        </w:tc>
        <w:tc>
          <w:tcPr>
            <w:tcW w:w="178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3630" w:type="dxa"/>
            <w:gridSpan w:val="2"/>
            <w:tcBorders>
              <w:top w:val="single" w:sz="4" w:space="0" w:color="000000"/>
              <w:left w:val="single" w:sz="4" w:space="0" w:color="000000"/>
              <w:bottom w:val="single" w:sz="4" w:space="0" w:color="000000"/>
              <w:right w:val="nil"/>
            </w:tcBorders>
            <w:shd w:val="clear" w:color="auto" w:fill="D9D9D9"/>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Beleid en verbeteracties </w:t>
            </w:r>
          </w:p>
        </w:tc>
        <w:tc>
          <w:tcPr>
            <w:tcW w:w="1849" w:type="dxa"/>
            <w:tcBorders>
              <w:top w:val="single" w:sz="4" w:space="0" w:color="000000"/>
              <w:left w:val="nil"/>
              <w:bottom w:val="single" w:sz="4" w:space="0" w:color="000000"/>
              <w:right w:val="single" w:sz="4" w:space="0" w:color="000000"/>
            </w:tcBorders>
            <w:shd w:val="clear" w:color="auto" w:fill="D9D9D9"/>
          </w:tcPr>
          <w:p w:rsidR="00192E7A" w:rsidRPr="005968FF" w:rsidRDefault="00192E7A" w:rsidP="00192E7A">
            <w:pPr>
              <w:spacing w:after="160" w:line="259" w:lineRule="auto"/>
              <w:rPr>
                <w:rFonts w:asciiTheme="majorHAnsi" w:hAnsiTheme="majorHAnsi" w:cstheme="majorHAnsi"/>
              </w:rPr>
            </w:pPr>
          </w:p>
        </w:tc>
      </w:tr>
    </w:tbl>
    <w:p w:rsidR="00192E7A" w:rsidRPr="005968FF" w:rsidRDefault="00192E7A" w:rsidP="00192E7A">
      <w:pPr>
        <w:spacing w:after="0"/>
        <w:rPr>
          <w:rFonts w:asciiTheme="majorHAnsi" w:hAnsiTheme="majorHAnsi" w:cstheme="majorHAnsi"/>
        </w:rPr>
      </w:pPr>
      <w:r w:rsidRPr="005968FF">
        <w:rPr>
          <w:rFonts w:asciiTheme="majorHAnsi" w:hAnsiTheme="majorHAnsi" w:cstheme="majorHAnsi"/>
        </w:rPr>
        <w:t xml:space="preserve"> </w:t>
      </w:r>
      <w:r w:rsidRPr="005968FF">
        <w:rPr>
          <w:rFonts w:asciiTheme="majorHAnsi" w:hAnsiTheme="majorHAnsi" w:cstheme="majorHAnsi"/>
          <w:sz w:val="34"/>
          <w:vertAlign w:val="superscript"/>
        </w:rPr>
        <w:t xml:space="preserve"> </w:t>
      </w:r>
      <w:r w:rsidRPr="005968FF">
        <w:rPr>
          <w:rFonts w:asciiTheme="majorHAnsi" w:hAnsiTheme="majorHAnsi" w:cstheme="majorHAnsi"/>
          <w:sz w:val="34"/>
          <w:vertAlign w:val="superscript"/>
        </w:rPr>
        <w:tab/>
      </w:r>
      <w:r w:rsidRPr="005968FF">
        <w:rPr>
          <w:rFonts w:asciiTheme="majorHAnsi" w:hAnsiTheme="majorHAnsi" w:cstheme="majorHAnsi"/>
        </w:rPr>
        <w:t xml:space="preserve"> </w:t>
      </w:r>
    </w:p>
    <w:p w:rsidR="00192E7A" w:rsidRPr="005968FF" w:rsidRDefault="00192E7A" w:rsidP="00192E7A">
      <w:pPr>
        <w:pStyle w:val="Kop3"/>
        <w:ind w:left="-5"/>
        <w:rPr>
          <w:rFonts w:cstheme="majorHAnsi"/>
        </w:rPr>
      </w:pPr>
      <w:bookmarkStart w:id="46" w:name="_Toc55241172"/>
      <w:r w:rsidRPr="005968FF">
        <w:rPr>
          <w:rFonts w:cstheme="majorHAnsi"/>
        </w:rPr>
        <w:t>Fase 0 - Melding, onthulling, vaststelling</w:t>
      </w:r>
      <w:bookmarkEnd w:id="46"/>
      <w:r w:rsidRPr="005968FF">
        <w:rPr>
          <w:rFonts w:cstheme="majorHAnsi"/>
        </w:rPr>
        <w:t xml:space="preserve"> </w:t>
      </w:r>
    </w:p>
    <w:p w:rsidR="00192E7A" w:rsidRPr="005968FF" w:rsidRDefault="00192E7A" w:rsidP="00192E7A">
      <w:pPr>
        <w:spacing w:after="171" w:line="361" w:lineRule="auto"/>
        <w:ind w:right="6"/>
        <w:rPr>
          <w:rFonts w:asciiTheme="majorHAnsi" w:hAnsiTheme="majorHAnsi" w:cstheme="majorHAnsi"/>
        </w:rPr>
      </w:pPr>
      <w:r w:rsidRPr="005968FF">
        <w:rPr>
          <w:rFonts w:asciiTheme="majorHAnsi" w:hAnsiTheme="majorHAnsi" w:cstheme="majorHAnsi"/>
        </w:rPr>
        <w:t xml:space="preserve">Bij de melding van een incident, zowel bij een vermoeden, onthulling als vaststelling, is het belangrijk om duidelijk te maken:  </w:t>
      </w:r>
    </w:p>
    <w:p w:rsidR="00192E7A" w:rsidRPr="005968FF" w:rsidRDefault="00192E7A" w:rsidP="00192E7A">
      <w:pPr>
        <w:numPr>
          <w:ilvl w:val="0"/>
          <w:numId w:val="23"/>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Wat de inhoud van de klacht of melding is. </w:t>
      </w:r>
    </w:p>
    <w:p w:rsidR="00192E7A" w:rsidRPr="005968FF" w:rsidRDefault="00192E7A" w:rsidP="00192E7A">
      <w:pPr>
        <w:numPr>
          <w:ilvl w:val="0"/>
          <w:numId w:val="23"/>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Hoe de gegevens bij de vertrouwenspersoon terecht zijn gekomen. De informatie kan rechtstreeks bij de vertrouwenspersoon komen van één van de leden (of familie) of/en via het clubbestuur. Afhankelijk van hoe deze informatie gedeeld wordt, kan het nodig zijn extra informatie in te winnen, om de melding verder in kaart te brengen.  </w:t>
      </w:r>
    </w:p>
    <w:p w:rsidR="00192E7A" w:rsidRPr="005968FF" w:rsidRDefault="00192E7A" w:rsidP="00192E7A">
      <w:pPr>
        <w:numPr>
          <w:ilvl w:val="0"/>
          <w:numId w:val="23"/>
        </w:numPr>
        <w:spacing w:after="16" w:line="360" w:lineRule="auto"/>
        <w:ind w:right="6" w:hanging="360"/>
        <w:jc w:val="both"/>
        <w:rPr>
          <w:rFonts w:asciiTheme="majorHAnsi" w:hAnsiTheme="majorHAnsi" w:cstheme="majorHAnsi"/>
        </w:rPr>
      </w:pPr>
      <w:r w:rsidRPr="005968FF">
        <w:rPr>
          <w:rFonts w:asciiTheme="majorHAnsi" w:hAnsiTheme="majorHAnsi" w:cstheme="majorHAnsi"/>
        </w:rPr>
        <w:t xml:space="preserve">Wie de melder is. Vaak is de melder niet het slachtoffer of een rechtstreeks betrokkene, maar een derde. Soms is de melder ook geen rechtstreeks getuige van een voorval, maar werd door een betrokkene op de hoogte gebracht.  </w:t>
      </w:r>
    </w:p>
    <w:p w:rsidR="00192E7A" w:rsidRPr="005968FF" w:rsidRDefault="00192E7A" w:rsidP="00192E7A">
      <w:pPr>
        <w:numPr>
          <w:ilvl w:val="0"/>
          <w:numId w:val="23"/>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Indien de melder wel een rechtstreeks betrokkene is: </w:t>
      </w:r>
    </w:p>
    <w:p w:rsidR="00192E7A" w:rsidRPr="005968FF" w:rsidRDefault="00192E7A" w:rsidP="00192E7A">
      <w:pPr>
        <w:pStyle w:val="Lijstalinea"/>
        <w:numPr>
          <w:ilvl w:val="0"/>
          <w:numId w:val="29"/>
        </w:numPr>
        <w:spacing w:after="0" w:line="360" w:lineRule="auto"/>
        <w:ind w:left="1418" w:right="6" w:hanging="425"/>
        <w:jc w:val="both"/>
        <w:rPr>
          <w:rFonts w:asciiTheme="majorHAnsi" w:hAnsiTheme="majorHAnsi" w:cstheme="majorHAnsi"/>
        </w:rPr>
      </w:pPr>
      <w:r w:rsidRPr="005968FF">
        <w:rPr>
          <w:rFonts w:asciiTheme="majorHAnsi" w:hAnsiTheme="majorHAnsi" w:cstheme="majorHAnsi"/>
        </w:rPr>
        <w:t xml:space="preserve">Check alvast wat de betrokkenen verwachten  </w:t>
      </w:r>
    </w:p>
    <w:p w:rsidR="00192E7A" w:rsidRPr="005968FF" w:rsidRDefault="00192E7A" w:rsidP="00192E7A">
      <w:pPr>
        <w:pStyle w:val="Lijstalinea"/>
        <w:numPr>
          <w:ilvl w:val="0"/>
          <w:numId w:val="29"/>
        </w:numPr>
        <w:spacing w:after="0" w:line="360" w:lineRule="auto"/>
        <w:ind w:left="1418" w:right="6" w:hanging="425"/>
        <w:jc w:val="both"/>
        <w:rPr>
          <w:rFonts w:asciiTheme="majorHAnsi" w:hAnsiTheme="majorHAnsi" w:cstheme="majorHAnsi"/>
        </w:rPr>
      </w:pPr>
      <w:r w:rsidRPr="005968FF">
        <w:rPr>
          <w:rFonts w:asciiTheme="majorHAnsi" w:hAnsiTheme="majorHAnsi" w:cstheme="majorHAnsi"/>
        </w:rPr>
        <w:t xml:space="preserve">Hou steeds rekening met de wens van het slachtoffer </w:t>
      </w:r>
    </w:p>
    <w:p w:rsidR="00192E7A" w:rsidRPr="005968FF" w:rsidRDefault="00192E7A" w:rsidP="00192E7A">
      <w:pPr>
        <w:pStyle w:val="Lijstalinea"/>
        <w:numPr>
          <w:ilvl w:val="0"/>
          <w:numId w:val="29"/>
        </w:numPr>
        <w:spacing w:after="0" w:line="360" w:lineRule="auto"/>
        <w:ind w:left="1418" w:right="6" w:hanging="425"/>
        <w:jc w:val="both"/>
        <w:rPr>
          <w:rFonts w:asciiTheme="majorHAnsi" w:hAnsiTheme="majorHAnsi" w:cstheme="majorHAnsi"/>
        </w:rPr>
      </w:pPr>
      <w:r w:rsidRPr="005968FF">
        <w:rPr>
          <w:rFonts w:asciiTheme="majorHAnsi" w:hAnsiTheme="majorHAnsi" w:cstheme="majorHAnsi"/>
        </w:rPr>
        <w:t xml:space="preserve">Leg op voorhand jouw rol als API uit en hoe je omgaat met de melding. Benadruk de discretieplicht en leg duidelijk uit dat indien het over strafbare feiten gaat, je dit moet melden. </w:t>
      </w:r>
    </w:p>
    <w:p w:rsidR="00192E7A" w:rsidRPr="005968FF" w:rsidRDefault="00192E7A" w:rsidP="00192E7A">
      <w:pPr>
        <w:spacing w:after="0" w:line="360" w:lineRule="auto"/>
        <w:ind w:right="6"/>
        <w:rPr>
          <w:rFonts w:asciiTheme="majorHAnsi" w:hAnsiTheme="majorHAnsi" w:cstheme="majorHAnsi"/>
        </w:rPr>
      </w:pPr>
    </w:p>
    <w:p w:rsidR="00192E7A" w:rsidRPr="005968FF" w:rsidRDefault="00192E7A" w:rsidP="00192E7A">
      <w:pPr>
        <w:pStyle w:val="Kop3"/>
        <w:ind w:left="-5"/>
        <w:rPr>
          <w:rFonts w:cstheme="majorHAnsi"/>
        </w:rPr>
      </w:pPr>
      <w:bookmarkStart w:id="47" w:name="_Toc55241173"/>
      <w:r w:rsidRPr="005968FF">
        <w:rPr>
          <w:rFonts w:cstheme="majorHAnsi"/>
        </w:rPr>
        <w:t>Fase 1 - In kaart brengen van situatie</w:t>
      </w:r>
      <w:bookmarkEnd w:id="47"/>
      <w:r w:rsidRPr="005968FF">
        <w:rPr>
          <w:rFonts w:cstheme="majorHAnsi"/>
        </w:rPr>
        <w:t xml:space="preserve"> </w:t>
      </w:r>
    </w:p>
    <w:p w:rsidR="00192E7A" w:rsidRPr="005968FF" w:rsidRDefault="00192E7A" w:rsidP="00192E7A">
      <w:pPr>
        <w:spacing w:after="273"/>
        <w:ind w:right="6"/>
        <w:rPr>
          <w:rFonts w:asciiTheme="majorHAnsi" w:hAnsiTheme="majorHAnsi" w:cstheme="majorHAnsi"/>
        </w:rPr>
      </w:pPr>
      <w:r w:rsidRPr="005968FF">
        <w:rPr>
          <w:rFonts w:asciiTheme="majorHAnsi" w:hAnsiTheme="majorHAnsi" w:cstheme="majorHAnsi"/>
        </w:rPr>
        <w:t xml:space="preserve">Breng de situatie zorgvuldig in kaart, en baseer je hiervoor op het rapporteringsdocument: </w:t>
      </w:r>
    </w:p>
    <w:p w:rsidR="00192E7A" w:rsidRPr="005968FF" w:rsidRDefault="00192E7A" w:rsidP="00192E7A">
      <w:pPr>
        <w:shd w:val="clear" w:color="auto" w:fill="B4C6E7" w:themeFill="accent1" w:themeFillTint="66"/>
        <w:spacing w:after="0" w:line="360" w:lineRule="auto"/>
        <w:ind w:left="11" w:right="6" w:hanging="11"/>
        <w:rPr>
          <w:rFonts w:asciiTheme="majorHAnsi" w:hAnsiTheme="majorHAnsi" w:cstheme="majorHAnsi"/>
        </w:rPr>
      </w:pPr>
      <w:r w:rsidRPr="005968FF">
        <w:rPr>
          <w:rFonts w:asciiTheme="majorHAnsi" w:hAnsiTheme="majorHAnsi" w:cstheme="majorHAnsi"/>
        </w:rPr>
        <w:t>Het rapporteringsdocument van de Vlaamse Atletiekliga kan je hier terugvinden:</w:t>
      </w:r>
    </w:p>
    <w:p w:rsidR="00192E7A" w:rsidRPr="005968FF" w:rsidRDefault="00316A47" w:rsidP="00192E7A">
      <w:pPr>
        <w:shd w:val="clear" w:color="auto" w:fill="B4C6E7" w:themeFill="accent1" w:themeFillTint="66"/>
        <w:spacing w:after="0" w:line="360" w:lineRule="auto"/>
        <w:ind w:left="11" w:right="6" w:hanging="11"/>
        <w:rPr>
          <w:rFonts w:asciiTheme="majorHAnsi" w:hAnsiTheme="majorHAnsi" w:cstheme="majorHAnsi"/>
        </w:rPr>
      </w:pPr>
      <w:hyperlink r:id="rId10" w:history="1">
        <w:r w:rsidR="00192E7A" w:rsidRPr="005968FF">
          <w:rPr>
            <w:rStyle w:val="Hyperlink"/>
            <w:rFonts w:asciiTheme="majorHAnsi" w:hAnsiTheme="majorHAnsi" w:cstheme="majorHAnsi"/>
          </w:rPr>
          <w:t>https://fd7.formdesk.com/V.A.L./Rapportering_vertrouwenspersoon</w:t>
        </w:r>
      </w:hyperlink>
    </w:p>
    <w:p w:rsidR="00192E7A" w:rsidRPr="005968FF" w:rsidRDefault="00192E7A" w:rsidP="00192E7A">
      <w:pPr>
        <w:spacing w:after="273"/>
        <w:ind w:right="6"/>
        <w:rPr>
          <w:rFonts w:asciiTheme="majorHAnsi" w:hAnsiTheme="majorHAnsi" w:cstheme="majorHAnsi"/>
        </w:rPr>
      </w:pPr>
    </w:p>
    <w:p w:rsidR="00192E7A" w:rsidRPr="005968FF" w:rsidRDefault="00192E7A" w:rsidP="00192E7A">
      <w:pPr>
        <w:numPr>
          <w:ilvl w:val="0"/>
          <w:numId w:val="24"/>
        </w:numPr>
        <w:spacing w:after="0" w:line="397" w:lineRule="auto"/>
        <w:ind w:right="6" w:hanging="360"/>
        <w:rPr>
          <w:rFonts w:asciiTheme="majorHAnsi" w:hAnsiTheme="majorHAnsi" w:cstheme="majorHAnsi"/>
        </w:rPr>
      </w:pPr>
      <w:r w:rsidRPr="005968FF">
        <w:rPr>
          <w:rFonts w:asciiTheme="majorHAnsi" w:hAnsiTheme="majorHAnsi" w:cstheme="majorHAnsi"/>
        </w:rPr>
        <w:t xml:space="preserve">Wie zijn de betrokkenen: mogelijke slachtoffer(s), mogelijke pleger(s), mogelijke andere betrokken (getuigen …) </w:t>
      </w:r>
    </w:p>
    <w:p w:rsidR="00192E7A" w:rsidRPr="005968FF" w:rsidRDefault="00192E7A" w:rsidP="00192E7A">
      <w:pPr>
        <w:numPr>
          <w:ilvl w:val="0"/>
          <w:numId w:val="24"/>
        </w:numPr>
        <w:spacing w:after="81" w:line="265" w:lineRule="auto"/>
        <w:ind w:right="6" w:hanging="360"/>
        <w:rPr>
          <w:rFonts w:asciiTheme="majorHAnsi" w:hAnsiTheme="majorHAnsi" w:cstheme="majorHAnsi"/>
        </w:rPr>
      </w:pPr>
      <w:r w:rsidRPr="005968FF">
        <w:rPr>
          <w:rFonts w:asciiTheme="majorHAnsi" w:hAnsiTheme="majorHAnsi" w:cstheme="majorHAnsi"/>
        </w:rPr>
        <w:t xml:space="preserve">Wat is bekend over de feiten? Wat is nog niet bekend? Wat is nog niet duidelijk? </w:t>
      </w:r>
    </w:p>
    <w:p w:rsidR="00192E7A" w:rsidRPr="005968FF" w:rsidRDefault="00192E7A" w:rsidP="00192E7A">
      <w:pPr>
        <w:numPr>
          <w:ilvl w:val="0"/>
          <w:numId w:val="24"/>
        </w:numPr>
        <w:spacing w:after="10" w:line="363" w:lineRule="auto"/>
        <w:ind w:right="6" w:hanging="360"/>
        <w:rPr>
          <w:rFonts w:asciiTheme="majorHAnsi" w:hAnsiTheme="majorHAnsi" w:cstheme="majorHAnsi"/>
        </w:rPr>
      </w:pPr>
      <w:r w:rsidRPr="005968FF">
        <w:rPr>
          <w:rFonts w:asciiTheme="majorHAnsi" w:hAnsiTheme="majorHAnsi" w:cstheme="majorHAnsi"/>
        </w:rPr>
        <w:t xml:space="preserve">Wat zijn de bronnen: hoe zijn de we de feiten te weten gekomen, waarop is het vermoeden gebaseerd? Wat is er concreet gezien/gehoord? </w:t>
      </w:r>
    </w:p>
    <w:p w:rsidR="00192E7A" w:rsidRPr="005968FF" w:rsidRDefault="00192E7A" w:rsidP="00192E7A">
      <w:pPr>
        <w:numPr>
          <w:ilvl w:val="0"/>
          <w:numId w:val="24"/>
        </w:numPr>
        <w:spacing w:after="157" w:line="363" w:lineRule="auto"/>
        <w:ind w:right="6" w:hanging="360"/>
        <w:rPr>
          <w:rFonts w:asciiTheme="majorHAnsi" w:hAnsiTheme="majorHAnsi" w:cstheme="majorHAnsi"/>
        </w:rPr>
      </w:pPr>
      <w:r w:rsidRPr="005968FF">
        <w:rPr>
          <w:rFonts w:asciiTheme="majorHAnsi" w:hAnsiTheme="majorHAnsi" w:cstheme="majorHAnsi"/>
        </w:rPr>
        <w:t xml:space="preserve">Meestal is bijkomende informatie nodig, en zal de vertrouwenspersoon de verschillende personen contacteren om zo de situatie helder in kaart te brengen </w:t>
      </w:r>
    </w:p>
    <w:p w:rsidR="00192E7A" w:rsidRPr="005968FF" w:rsidRDefault="00192E7A" w:rsidP="00192E7A">
      <w:pPr>
        <w:pStyle w:val="Kop3"/>
        <w:ind w:left="-5"/>
        <w:rPr>
          <w:rFonts w:cstheme="majorHAnsi"/>
        </w:rPr>
      </w:pPr>
      <w:bookmarkStart w:id="48" w:name="_Toc55241174"/>
      <w:r w:rsidRPr="005968FF">
        <w:rPr>
          <w:rFonts w:cstheme="majorHAnsi"/>
        </w:rPr>
        <w:t>Fase 2 - Inschatten van de ernst &amp; advies inwinnen</w:t>
      </w:r>
      <w:bookmarkEnd w:id="48"/>
      <w:r w:rsidRPr="005968FF">
        <w:rPr>
          <w:rFonts w:cstheme="majorHAnsi"/>
        </w:rPr>
        <w:t xml:space="preserve"> </w:t>
      </w:r>
    </w:p>
    <w:p w:rsidR="00192E7A" w:rsidRPr="005968FF" w:rsidRDefault="00192E7A" w:rsidP="00192E7A">
      <w:pPr>
        <w:spacing w:after="2" w:line="358" w:lineRule="auto"/>
        <w:ind w:right="6"/>
        <w:rPr>
          <w:rFonts w:asciiTheme="majorHAnsi" w:hAnsiTheme="majorHAnsi" w:cstheme="majorHAnsi"/>
        </w:rPr>
      </w:pPr>
      <w:r w:rsidRPr="005968FF">
        <w:rPr>
          <w:rFonts w:asciiTheme="majorHAnsi" w:hAnsiTheme="majorHAnsi" w:cstheme="majorHAnsi"/>
        </w:rPr>
        <w:t xml:space="preserve">Probeer de ernst van de ernst van de feiten in te schatten. Intern of extern overleg zal de vertrouwenspersoon hierbij helpen indien nodig. Wanneer het duidelijk een groene of gele vlag betreft (geen of licht seksueel grensoverschrijdend gedrag) is dit niet steeds nodig. Bij ernstiger feiten (rood of zwart) plan je een overleg met een noodteam in en contacteer je altijd de Federatie-vertrouwenspersoon. </w:t>
      </w:r>
    </w:p>
    <w:p w:rsidR="00192E7A" w:rsidRPr="005968FF" w:rsidRDefault="00192E7A" w:rsidP="00192E7A">
      <w:pPr>
        <w:spacing w:after="260"/>
        <w:ind w:right="6"/>
        <w:rPr>
          <w:rFonts w:asciiTheme="majorHAnsi" w:hAnsiTheme="majorHAnsi" w:cstheme="majorHAnsi"/>
        </w:rPr>
      </w:pPr>
      <w:r w:rsidRPr="005968FF">
        <w:rPr>
          <w:rFonts w:asciiTheme="majorHAnsi" w:hAnsiTheme="majorHAnsi" w:cstheme="majorHAnsi"/>
        </w:rPr>
        <w:t xml:space="preserve">Handel nooit alleen. </w:t>
      </w:r>
    </w:p>
    <w:p w:rsidR="00192E7A" w:rsidRPr="005968FF" w:rsidRDefault="00192E7A" w:rsidP="00192E7A">
      <w:pPr>
        <w:spacing w:after="0"/>
        <w:rPr>
          <w:rFonts w:asciiTheme="majorHAnsi" w:hAnsiTheme="majorHAnsi" w:cstheme="majorHAnsi"/>
        </w:rPr>
      </w:pPr>
      <w:r w:rsidRPr="005968FF">
        <w:rPr>
          <w:rFonts w:asciiTheme="majorHAnsi" w:hAnsiTheme="majorHAnsi" w:cstheme="majorHAnsi"/>
        </w:rPr>
        <w:t xml:space="preserve">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Intern overleg:</w:t>
      </w:r>
      <w:r w:rsidRPr="005968FF">
        <w:rPr>
          <w:rFonts w:asciiTheme="majorHAnsi" w:hAnsiTheme="majorHAnsi" w:cstheme="majorHAnsi"/>
        </w:rPr>
        <w:t xml:space="preserve"> </w:t>
      </w:r>
    </w:p>
    <w:p w:rsidR="00192E7A" w:rsidRPr="005968FF" w:rsidRDefault="00192E7A" w:rsidP="00192E7A">
      <w:pPr>
        <w:numPr>
          <w:ilvl w:val="0"/>
          <w:numId w:val="25"/>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De vertrouwenspersoon kan overleggen met een noodteam dat mee kan helpen bij het maken van een inschatting en het opstellen van een advies. </w:t>
      </w:r>
    </w:p>
    <w:p w:rsidR="00192E7A" w:rsidRPr="005968FF" w:rsidRDefault="00192E7A" w:rsidP="00192E7A">
      <w:pPr>
        <w:numPr>
          <w:ilvl w:val="0"/>
          <w:numId w:val="25"/>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Organiseer dit gesprek snel en gebruik de elementen uit het inschattingsgesprek. </w:t>
      </w:r>
    </w:p>
    <w:p w:rsidR="00192E7A" w:rsidRPr="005968FF" w:rsidRDefault="00192E7A" w:rsidP="00192E7A">
      <w:pPr>
        <w:numPr>
          <w:ilvl w:val="0"/>
          <w:numId w:val="25"/>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Maak gebruik van het vlaggensysteem om de ernst te beoordelen. </w:t>
      </w:r>
    </w:p>
    <w:p w:rsidR="00192E7A" w:rsidRPr="005968FF" w:rsidRDefault="00192E7A" w:rsidP="00192E7A">
      <w:pPr>
        <w:numPr>
          <w:ilvl w:val="0"/>
          <w:numId w:val="25"/>
        </w:numPr>
        <w:spacing w:after="156" w:line="363" w:lineRule="auto"/>
        <w:ind w:right="6" w:hanging="360"/>
        <w:jc w:val="both"/>
        <w:rPr>
          <w:rFonts w:asciiTheme="majorHAnsi" w:hAnsiTheme="majorHAnsi" w:cstheme="majorHAnsi"/>
        </w:rPr>
      </w:pPr>
      <w:r w:rsidRPr="005968FF">
        <w:rPr>
          <w:rFonts w:asciiTheme="majorHAnsi" w:hAnsiTheme="majorHAnsi" w:cstheme="majorHAnsi"/>
        </w:rPr>
        <w:t>Ook  de wettelijke bepalingen en  de gedragscode kunnen helpen bij het maken van een inschatting.</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Extern advies:</w:t>
      </w:r>
      <w:r w:rsidRPr="005968FF">
        <w:rPr>
          <w:rFonts w:asciiTheme="majorHAnsi" w:hAnsiTheme="majorHAnsi" w:cstheme="majorHAnsi"/>
        </w:rPr>
        <w:t xml:space="preserve"> </w:t>
      </w:r>
    </w:p>
    <w:p w:rsidR="00192E7A" w:rsidRPr="005968FF" w:rsidRDefault="00192E7A" w:rsidP="00192E7A">
      <w:pPr>
        <w:numPr>
          <w:ilvl w:val="0"/>
          <w:numId w:val="25"/>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De vertrouwenspersoon kan altijd terecht bij de Federatie-vertrouwenspersoon voor advies. Neem bij een rode of zwarte case altijd contact op met de Federatie-vertrouwenspersoon. </w:t>
      </w:r>
    </w:p>
    <w:p w:rsidR="00192E7A" w:rsidRPr="005968FF" w:rsidRDefault="00192E7A" w:rsidP="00192E7A">
      <w:pPr>
        <w:numPr>
          <w:ilvl w:val="0"/>
          <w:numId w:val="25"/>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Extern advies kan je ook inwinnen bij: </w:t>
      </w:r>
    </w:p>
    <w:p w:rsidR="00192E7A" w:rsidRPr="005968FF" w:rsidRDefault="00192E7A" w:rsidP="00192E7A">
      <w:pPr>
        <w:pStyle w:val="Lijstalinea"/>
        <w:numPr>
          <w:ilvl w:val="0"/>
          <w:numId w:val="30"/>
        </w:numPr>
        <w:spacing w:after="0" w:line="360" w:lineRule="auto"/>
        <w:ind w:left="1134" w:right="6" w:hanging="429"/>
        <w:jc w:val="both"/>
        <w:rPr>
          <w:rFonts w:asciiTheme="majorHAnsi" w:hAnsiTheme="majorHAnsi" w:cstheme="majorHAnsi"/>
        </w:rPr>
      </w:pPr>
      <w:r w:rsidRPr="005968FF">
        <w:rPr>
          <w:rFonts w:asciiTheme="majorHAnsi" w:hAnsiTheme="majorHAnsi" w:cstheme="majorHAnsi"/>
        </w:rPr>
        <w:t xml:space="preserve">Hulplijn 1712 </w:t>
      </w:r>
    </w:p>
    <w:p w:rsidR="00192E7A" w:rsidRPr="005968FF" w:rsidRDefault="00192E7A" w:rsidP="00192E7A">
      <w:pPr>
        <w:pStyle w:val="Lijstalinea"/>
        <w:numPr>
          <w:ilvl w:val="0"/>
          <w:numId w:val="30"/>
        </w:numPr>
        <w:spacing w:after="0" w:line="360" w:lineRule="auto"/>
        <w:ind w:left="1134" w:right="6" w:hanging="429"/>
        <w:jc w:val="both"/>
        <w:rPr>
          <w:rFonts w:asciiTheme="majorHAnsi" w:hAnsiTheme="majorHAnsi" w:cstheme="majorHAnsi"/>
        </w:rPr>
      </w:pPr>
      <w:r w:rsidRPr="005968FF">
        <w:rPr>
          <w:rFonts w:asciiTheme="majorHAnsi" w:hAnsiTheme="majorHAnsi" w:cstheme="majorHAnsi"/>
        </w:rPr>
        <w:t xml:space="preserve">Via de Federatie-API: Vertrouwenscentrum Kindermishandeling van uw regio </w:t>
      </w:r>
    </w:p>
    <w:p w:rsidR="00192E7A" w:rsidRPr="005968FF" w:rsidRDefault="00192E7A" w:rsidP="00192E7A">
      <w:pPr>
        <w:pStyle w:val="Lijstalinea"/>
        <w:numPr>
          <w:ilvl w:val="0"/>
          <w:numId w:val="30"/>
        </w:numPr>
        <w:spacing w:after="0" w:line="360" w:lineRule="auto"/>
        <w:ind w:left="1134" w:right="762" w:hanging="429"/>
        <w:jc w:val="both"/>
        <w:rPr>
          <w:rFonts w:asciiTheme="majorHAnsi" w:hAnsiTheme="majorHAnsi" w:cstheme="majorHAnsi"/>
        </w:rPr>
      </w:pPr>
      <w:r w:rsidRPr="005968FF">
        <w:rPr>
          <w:rFonts w:asciiTheme="majorHAnsi" w:hAnsiTheme="majorHAnsi" w:cstheme="majorHAnsi"/>
        </w:rPr>
        <w:t xml:space="preserve">(minderjarigen) </w:t>
      </w:r>
    </w:p>
    <w:p w:rsidR="00192E7A" w:rsidRPr="005968FF" w:rsidRDefault="00192E7A" w:rsidP="00192E7A">
      <w:pPr>
        <w:pStyle w:val="Lijstalinea"/>
        <w:numPr>
          <w:ilvl w:val="0"/>
          <w:numId w:val="30"/>
        </w:numPr>
        <w:spacing w:after="0" w:line="360" w:lineRule="auto"/>
        <w:ind w:left="1134" w:right="762" w:hanging="429"/>
        <w:jc w:val="both"/>
        <w:rPr>
          <w:rFonts w:asciiTheme="majorHAnsi" w:hAnsiTheme="majorHAnsi" w:cstheme="majorHAnsi"/>
        </w:rPr>
      </w:pPr>
      <w:r w:rsidRPr="005968FF">
        <w:rPr>
          <w:rFonts w:asciiTheme="majorHAnsi" w:hAnsiTheme="majorHAnsi" w:cstheme="majorHAnsi"/>
        </w:rPr>
        <w:t xml:space="preserve">Via de Federatie-API: Centrum Algemeen Welzijnswerk (volwassenen)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br/>
        <w:t>Advies formuleren:</w:t>
      </w:r>
      <w:r w:rsidRPr="005968FF">
        <w:rPr>
          <w:rFonts w:asciiTheme="majorHAnsi" w:hAnsiTheme="majorHAnsi" w:cstheme="majorHAnsi"/>
        </w:rPr>
        <w:t xml:space="preserve"> </w:t>
      </w:r>
    </w:p>
    <w:p w:rsidR="00192E7A" w:rsidRPr="005968FF" w:rsidRDefault="00192E7A" w:rsidP="00192E7A">
      <w:pPr>
        <w:numPr>
          <w:ilvl w:val="0"/>
          <w:numId w:val="25"/>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Hou bij je advies rekening met de verwachtingen van de betrokkenen. </w:t>
      </w:r>
    </w:p>
    <w:p w:rsidR="00192E7A" w:rsidRPr="005968FF" w:rsidRDefault="00192E7A" w:rsidP="00192E7A">
      <w:pPr>
        <w:numPr>
          <w:ilvl w:val="0"/>
          <w:numId w:val="25"/>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Ga na wat er intern moet gebeuren (korte/lange termijn) en naar welke doelgroepen en/of het nodig is om door te verwijzen naar hulpverlening, politie/justitie of tuchtrecht.  </w:t>
      </w:r>
    </w:p>
    <w:p w:rsidR="00192E7A" w:rsidRPr="005968FF" w:rsidRDefault="00192E7A" w:rsidP="00192E7A">
      <w:pPr>
        <w:numPr>
          <w:ilvl w:val="0"/>
          <w:numId w:val="25"/>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Bij groene of gele vlag zal vaak een interne opvolging volstaan. Voor de reactiewijzen korte en lange termijn kan men zich baseren op het vlaggensysteem. </w:t>
      </w:r>
    </w:p>
    <w:p w:rsidR="00192E7A" w:rsidRPr="005968FF" w:rsidRDefault="00192E7A" w:rsidP="00192E7A">
      <w:pPr>
        <w:numPr>
          <w:ilvl w:val="0"/>
          <w:numId w:val="25"/>
        </w:numPr>
        <w:spacing w:after="158" w:line="362" w:lineRule="auto"/>
        <w:ind w:right="6" w:hanging="360"/>
        <w:jc w:val="both"/>
        <w:rPr>
          <w:rFonts w:asciiTheme="majorHAnsi" w:hAnsiTheme="majorHAnsi" w:cstheme="majorHAnsi"/>
        </w:rPr>
      </w:pPr>
      <w:r w:rsidRPr="005968FF">
        <w:rPr>
          <w:rFonts w:asciiTheme="majorHAnsi" w:hAnsiTheme="majorHAnsi" w:cstheme="majorHAnsi"/>
        </w:rPr>
        <w:t xml:space="preserve">Bij rode en zwarte vlag kan men zich voor de interne opvolging ook baseren op de reactiewijzen per vlag, en doorverwijzen naar hulpverlening en/of politie/justitie en/of tuchtrecht van de federatie.  </w:t>
      </w:r>
    </w:p>
    <w:p w:rsidR="00192E7A" w:rsidRPr="005968FF" w:rsidRDefault="00192E7A" w:rsidP="00192E7A">
      <w:pPr>
        <w:rPr>
          <w:rFonts w:asciiTheme="majorHAnsi" w:hAnsiTheme="majorHAnsi" w:cstheme="majorHAnsi"/>
        </w:rPr>
      </w:pPr>
      <w:r w:rsidRPr="005968FF">
        <w:rPr>
          <w:rFonts w:asciiTheme="majorHAnsi" w:hAnsiTheme="majorHAnsi" w:cstheme="majorHAnsi"/>
        </w:rPr>
        <w:br w:type="page"/>
      </w:r>
    </w:p>
    <w:p w:rsidR="00192E7A" w:rsidRPr="005968FF" w:rsidRDefault="00192E7A" w:rsidP="00192E7A">
      <w:pPr>
        <w:spacing w:after="158" w:line="362" w:lineRule="auto"/>
        <w:ind w:right="6"/>
        <w:rPr>
          <w:rFonts w:asciiTheme="majorHAnsi" w:hAnsiTheme="majorHAnsi" w:cstheme="majorHAnsi"/>
        </w:rPr>
      </w:pPr>
    </w:p>
    <w:p w:rsidR="00192E7A" w:rsidRPr="005968FF" w:rsidRDefault="00192E7A" w:rsidP="00192E7A">
      <w:pPr>
        <w:spacing w:after="15"/>
        <w:rPr>
          <w:rFonts w:asciiTheme="majorHAnsi" w:hAnsiTheme="majorHAnsi" w:cstheme="majorHAnsi"/>
        </w:rPr>
      </w:pPr>
      <w:r w:rsidRPr="005968FF">
        <w:rPr>
          <w:rFonts w:asciiTheme="majorHAnsi" w:hAnsiTheme="majorHAnsi" w:cstheme="majorHAnsi"/>
        </w:rPr>
        <w:t xml:space="preserve"> </w:t>
      </w:r>
    </w:p>
    <w:tbl>
      <w:tblPr>
        <w:tblStyle w:val="TableGrid"/>
        <w:tblW w:w="7937" w:type="dxa"/>
        <w:tblInd w:w="682" w:type="dxa"/>
        <w:tblCellMar>
          <w:top w:w="11" w:type="dxa"/>
          <w:left w:w="108" w:type="dxa"/>
          <w:right w:w="48" w:type="dxa"/>
        </w:tblCellMar>
        <w:tblLook w:val="04A0" w:firstRow="1" w:lastRow="0" w:firstColumn="1" w:lastColumn="0" w:noHBand="0" w:noVBand="1"/>
      </w:tblPr>
      <w:tblGrid>
        <w:gridCol w:w="1625"/>
        <w:gridCol w:w="2062"/>
        <w:gridCol w:w="2268"/>
        <w:gridCol w:w="1982"/>
      </w:tblGrid>
      <w:tr w:rsidR="00192E7A" w:rsidRPr="005968FF" w:rsidTr="00192E7A">
        <w:trPr>
          <w:trHeight w:val="388"/>
        </w:trPr>
        <w:tc>
          <w:tcPr>
            <w:tcW w:w="1625" w:type="dxa"/>
            <w:tcBorders>
              <w:top w:val="single" w:sz="4" w:space="0" w:color="000000"/>
              <w:left w:val="single" w:sz="4" w:space="0" w:color="000000"/>
              <w:bottom w:val="single" w:sz="4" w:space="0" w:color="000000"/>
              <w:right w:val="single" w:sz="4" w:space="0" w:color="000000"/>
            </w:tcBorders>
            <w:shd w:val="clear" w:color="auto" w:fill="A5A5A5"/>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Groene vlag </w:t>
            </w:r>
          </w:p>
        </w:tc>
        <w:tc>
          <w:tcPr>
            <w:tcW w:w="2062" w:type="dxa"/>
            <w:tcBorders>
              <w:top w:val="single" w:sz="4" w:space="0" w:color="000000"/>
              <w:left w:val="single" w:sz="4" w:space="0" w:color="000000"/>
              <w:bottom w:val="single" w:sz="4" w:space="0" w:color="000000"/>
              <w:right w:val="single" w:sz="4" w:space="0" w:color="000000"/>
            </w:tcBorders>
            <w:shd w:val="clear" w:color="auto" w:fill="FFFF00"/>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Gele vlag </w:t>
            </w:r>
          </w:p>
        </w:tc>
        <w:tc>
          <w:tcPr>
            <w:tcW w:w="2268" w:type="dxa"/>
            <w:tcBorders>
              <w:top w:val="single" w:sz="4" w:space="0" w:color="000000"/>
              <w:left w:val="single" w:sz="4" w:space="0" w:color="000000"/>
              <w:bottom w:val="single" w:sz="4" w:space="0" w:color="000000"/>
              <w:right w:val="single" w:sz="4" w:space="0" w:color="000000"/>
            </w:tcBorders>
            <w:shd w:val="clear" w:color="auto" w:fill="FF6600"/>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Rode vlag </w:t>
            </w:r>
          </w:p>
        </w:tc>
        <w:tc>
          <w:tcPr>
            <w:tcW w:w="1982" w:type="dxa"/>
            <w:tcBorders>
              <w:top w:val="single" w:sz="4" w:space="0" w:color="000000"/>
              <w:left w:val="single" w:sz="4" w:space="0" w:color="000000"/>
              <w:bottom w:val="single" w:sz="4" w:space="0" w:color="000000"/>
              <w:right w:val="single" w:sz="4" w:space="0" w:color="000000"/>
            </w:tcBorders>
            <w:shd w:val="clear" w:color="auto" w:fill="A6A6A6"/>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Zwarte vlag </w:t>
            </w:r>
          </w:p>
        </w:tc>
      </w:tr>
      <w:tr w:rsidR="00192E7A" w:rsidRPr="005968FF" w:rsidTr="00192E7A">
        <w:trPr>
          <w:trHeight w:val="1148"/>
        </w:trPr>
        <w:tc>
          <w:tcPr>
            <w:tcW w:w="1625"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6312" w:type="dxa"/>
            <w:gridSpan w:val="3"/>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Interne opvolging:  </w:t>
            </w:r>
          </w:p>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Reactie korte termijn + afspraken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Aandacht voor veilige context en toezicht </w:t>
            </w:r>
          </w:p>
        </w:tc>
      </w:tr>
      <w:tr w:rsidR="00192E7A" w:rsidRPr="005968FF" w:rsidTr="00192E7A">
        <w:trPr>
          <w:trHeight w:val="1150"/>
        </w:trPr>
        <w:tc>
          <w:tcPr>
            <w:tcW w:w="1625"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4250" w:type="dxa"/>
            <w:gridSpan w:val="2"/>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Externe opvolging:  </w:t>
            </w:r>
          </w:p>
          <w:p w:rsidR="00192E7A" w:rsidRPr="005968FF" w:rsidRDefault="00192E7A" w:rsidP="00192E7A">
            <w:pPr>
              <w:spacing w:after="107" w:line="259" w:lineRule="auto"/>
              <w:rPr>
                <w:rFonts w:asciiTheme="majorHAnsi" w:hAnsiTheme="majorHAnsi" w:cstheme="majorHAnsi"/>
              </w:rPr>
            </w:pPr>
            <w:r w:rsidRPr="005968FF">
              <w:rPr>
                <w:rFonts w:asciiTheme="majorHAnsi" w:hAnsiTheme="majorHAnsi" w:cstheme="majorHAnsi"/>
              </w:rPr>
              <w:t xml:space="preserve">Afwegen doorverwijzing hulpverlening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Tuchtregeling </w:t>
            </w:r>
          </w:p>
        </w:tc>
      </w:tr>
      <w:tr w:rsidR="00192E7A" w:rsidRPr="005968FF" w:rsidTr="00192E7A">
        <w:trPr>
          <w:trHeight w:val="1150"/>
        </w:trPr>
        <w:tc>
          <w:tcPr>
            <w:tcW w:w="1625"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4250" w:type="dxa"/>
            <w:gridSpan w:val="2"/>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ind w:left="2"/>
              <w:rPr>
                <w:rFonts w:asciiTheme="majorHAnsi" w:hAnsiTheme="majorHAnsi" w:cstheme="majorHAnsi"/>
              </w:rPr>
            </w:pPr>
            <w:r w:rsidRPr="005968FF">
              <w:rPr>
                <w:rFonts w:asciiTheme="majorHAnsi" w:hAnsiTheme="majorHAnsi" w:cstheme="majorHAnsi"/>
              </w:rPr>
              <w:t xml:space="preserve">Aangifte: </w:t>
            </w:r>
          </w:p>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Afwegen doorverwijzing justitie &amp; andere maatregelen </w:t>
            </w:r>
          </w:p>
        </w:tc>
      </w:tr>
    </w:tbl>
    <w:p w:rsidR="00192E7A" w:rsidRPr="005968FF" w:rsidRDefault="00192E7A" w:rsidP="00192E7A">
      <w:pPr>
        <w:spacing w:after="266"/>
        <w:rPr>
          <w:rFonts w:asciiTheme="majorHAnsi" w:hAnsiTheme="majorHAnsi" w:cstheme="majorHAnsi"/>
        </w:rPr>
      </w:pPr>
      <w:r w:rsidRPr="005968FF">
        <w:rPr>
          <w:rFonts w:asciiTheme="majorHAnsi" w:hAnsiTheme="majorHAnsi" w:cstheme="majorHAnsi"/>
        </w:rPr>
        <w:t xml:space="preserve">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Communicatie:</w:t>
      </w:r>
      <w:r w:rsidRPr="005968FF">
        <w:rPr>
          <w:rFonts w:asciiTheme="majorHAnsi" w:hAnsiTheme="majorHAnsi" w:cstheme="majorHAnsi"/>
        </w:rPr>
        <w:t xml:space="preserve"> </w:t>
      </w:r>
    </w:p>
    <w:p w:rsidR="00192E7A" w:rsidRPr="005968FF" w:rsidRDefault="00192E7A" w:rsidP="00192E7A">
      <w:pPr>
        <w:numPr>
          <w:ilvl w:val="0"/>
          <w:numId w:val="25"/>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Maak afspraken over een terugkoppeling naar het clubbestuur. </w:t>
      </w:r>
    </w:p>
    <w:p w:rsidR="00192E7A" w:rsidRPr="005968FF" w:rsidRDefault="00192E7A" w:rsidP="00192E7A">
      <w:pPr>
        <w:numPr>
          <w:ilvl w:val="0"/>
          <w:numId w:val="25"/>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Spreek goed af over de terugkoppeling naar de betrokkene, de melder en eventueel andere betrokkenen. </w:t>
      </w:r>
    </w:p>
    <w:p w:rsidR="00192E7A" w:rsidRPr="005968FF" w:rsidRDefault="00192E7A" w:rsidP="00192E7A">
      <w:pPr>
        <w:numPr>
          <w:ilvl w:val="0"/>
          <w:numId w:val="25"/>
        </w:numPr>
        <w:spacing w:after="151" w:line="366" w:lineRule="auto"/>
        <w:ind w:right="6" w:hanging="360"/>
        <w:jc w:val="both"/>
        <w:rPr>
          <w:rFonts w:asciiTheme="majorHAnsi" w:hAnsiTheme="majorHAnsi" w:cstheme="majorHAnsi"/>
        </w:rPr>
      </w:pPr>
      <w:r w:rsidRPr="005968FF">
        <w:rPr>
          <w:rFonts w:asciiTheme="majorHAnsi" w:hAnsiTheme="majorHAnsi" w:cstheme="majorHAnsi"/>
        </w:rPr>
        <w:t xml:space="preserve">Let op dat de privacy van betrokkenen niet geschaad wordt (discretieplicht), wees je bewust van je rol als vertrouwenspersoon m.b.t. schuldig verzuim en meldplicht.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Registratie:</w:t>
      </w:r>
      <w:r w:rsidRPr="005968FF">
        <w:rPr>
          <w:rFonts w:asciiTheme="majorHAnsi" w:hAnsiTheme="majorHAnsi" w:cstheme="majorHAnsi"/>
        </w:rPr>
        <w:t xml:space="preserve"> </w:t>
      </w:r>
    </w:p>
    <w:p w:rsidR="00192E7A" w:rsidRPr="005968FF" w:rsidRDefault="00192E7A" w:rsidP="00192E7A">
      <w:pPr>
        <w:numPr>
          <w:ilvl w:val="0"/>
          <w:numId w:val="25"/>
        </w:numPr>
        <w:spacing w:after="156" w:line="363" w:lineRule="auto"/>
        <w:ind w:right="6" w:hanging="360"/>
        <w:jc w:val="both"/>
        <w:rPr>
          <w:rFonts w:asciiTheme="majorHAnsi" w:hAnsiTheme="majorHAnsi" w:cstheme="majorHAnsi"/>
        </w:rPr>
      </w:pPr>
      <w:r w:rsidRPr="005968FF">
        <w:rPr>
          <w:rFonts w:asciiTheme="majorHAnsi" w:hAnsiTheme="majorHAnsi" w:cstheme="majorHAnsi"/>
        </w:rPr>
        <w:t xml:space="preserve">Registreer het advies op een vertrouwelijke manier, beveilig de documenten en respecteer hierbij de discretieplicht </w:t>
      </w:r>
    </w:p>
    <w:p w:rsidR="00192E7A" w:rsidRPr="005968FF" w:rsidRDefault="00192E7A" w:rsidP="00192E7A">
      <w:pPr>
        <w:spacing w:after="156" w:line="363" w:lineRule="auto"/>
        <w:ind w:left="715" w:right="6"/>
        <w:rPr>
          <w:rFonts w:asciiTheme="majorHAnsi" w:hAnsiTheme="majorHAnsi" w:cstheme="majorHAnsi"/>
        </w:rPr>
      </w:pPr>
    </w:p>
    <w:p w:rsidR="00192E7A" w:rsidRPr="005968FF" w:rsidRDefault="00192E7A" w:rsidP="00192E7A">
      <w:pPr>
        <w:rPr>
          <w:rFonts w:asciiTheme="majorHAnsi" w:hAnsiTheme="majorHAnsi" w:cstheme="majorHAnsi"/>
          <w:b/>
        </w:rPr>
      </w:pPr>
      <w:r w:rsidRPr="005968FF">
        <w:rPr>
          <w:rFonts w:asciiTheme="majorHAnsi" w:hAnsiTheme="majorHAnsi" w:cstheme="majorHAnsi"/>
        </w:rPr>
        <w:br w:type="page"/>
      </w:r>
    </w:p>
    <w:p w:rsidR="00192E7A" w:rsidRPr="005968FF" w:rsidRDefault="00192E7A" w:rsidP="00192E7A">
      <w:pPr>
        <w:pStyle w:val="Kop3"/>
        <w:ind w:left="-5"/>
        <w:rPr>
          <w:rFonts w:cstheme="majorHAnsi"/>
        </w:rPr>
      </w:pPr>
      <w:bookmarkStart w:id="49" w:name="_Toc55241175"/>
      <w:r w:rsidRPr="005968FF">
        <w:rPr>
          <w:rFonts w:cstheme="majorHAnsi"/>
        </w:rPr>
        <w:t>Fase 3 - (Meehelpen) Uitvoeren van het advies</w:t>
      </w:r>
      <w:bookmarkEnd w:id="49"/>
      <w:r w:rsidRPr="005968FF">
        <w:rPr>
          <w:rFonts w:cstheme="majorHAnsi"/>
        </w:rPr>
        <w:t xml:space="preserve"> </w:t>
      </w:r>
    </w:p>
    <w:p w:rsidR="00192E7A" w:rsidRPr="005968FF" w:rsidRDefault="00192E7A" w:rsidP="00192E7A">
      <w:pPr>
        <w:spacing w:after="0" w:line="360" w:lineRule="auto"/>
        <w:ind w:left="11" w:right="6" w:hanging="11"/>
        <w:rPr>
          <w:rFonts w:asciiTheme="majorHAnsi" w:hAnsiTheme="majorHAnsi" w:cstheme="majorHAnsi"/>
        </w:rPr>
      </w:pPr>
      <w:r w:rsidRPr="005968FF">
        <w:rPr>
          <w:rFonts w:asciiTheme="majorHAnsi" w:hAnsiTheme="majorHAnsi" w:cstheme="majorHAnsi"/>
        </w:rPr>
        <w:t xml:space="preserve">Voor het uitvoeren van het advies is de regie in handen van het clubbestuur in samenwerking met de vertrouwenspersoon. Zij kunnen daarbij beroep doen op de Federatie-vertrouwenspersoon voor advies en ondersteuning. enkel een adviserende en ondersteunende rol. Op vraag van het clubbestuur kan de Federatie-vertrouwenspersoon deeltaken op zich nemen. Er moet case per case bekeken worden wie de bestuurlijke verantwoordelijkheid heeft (club/federatie/externe partij) </w:t>
      </w:r>
    </w:p>
    <w:p w:rsidR="00192E7A" w:rsidRPr="005968FF" w:rsidRDefault="00192E7A" w:rsidP="00192E7A">
      <w:pPr>
        <w:spacing w:after="11"/>
        <w:ind w:right="6"/>
        <w:rPr>
          <w:rFonts w:asciiTheme="majorHAnsi" w:hAnsiTheme="majorHAnsi" w:cstheme="majorHAnsi"/>
        </w:rPr>
      </w:pPr>
    </w:p>
    <w:tbl>
      <w:tblPr>
        <w:tblStyle w:val="TableGrid"/>
        <w:tblW w:w="9063" w:type="dxa"/>
        <w:tblInd w:w="5" w:type="dxa"/>
        <w:tblCellMar>
          <w:top w:w="10" w:type="dxa"/>
          <w:left w:w="108" w:type="dxa"/>
          <w:right w:w="45" w:type="dxa"/>
        </w:tblCellMar>
        <w:tblLook w:val="04A0" w:firstRow="1" w:lastRow="0" w:firstColumn="1" w:lastColumn="0" w:noHBand="0" w:noVBand="1"/>
      </w:tblPr>
      <w:tblGrid>
        <w:gridCol w:w="1729"/>
        <w:gridCol w:w="1498"/>
        <w:gridCol w:w="1637"/>
        <w:gridCol w:w="2100"/>
        <w:gridCol w:w="2099"/>
      </w:tblGrid>
      <w:tr w:rsidR="00192E7A" w:rsidRPr="005968FF" w:rsidTr="00192E7A">
        <w:trPr>
          <w:trHeight w:val="389"/>
        </w:trPr>
        <w:tc>
          <w:tcPr>
            <w:tcW w:w="172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b/>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70AD47"/>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groen </w:t>
            </w:r>
          </w:p>
        </w:tc>
        <w:tc>
          <w:tcPr>
            <w:tcW w:w="1637" w:type="dxa"/>
            <w:tcBorders>
              <w:top w:val="single" w:sz="4" w:space="0" w:color="000000"/>
              <w:left w:val="single" w:sz="4" w:space="0" w:color="000000"/>
              <w:bottom w:val="single" w:sz="4" w:space="0" w:color="000000"/>
              <w:right w:val="single" w:sz="4" w:space="0" w:color="000000"/>
            </w:tcBorders>
            <w:shd w:val="clear" w:color="auto" w:fill="FFFF00"/>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geel </w:t>
            </w:r>
          </w:p>
        </w:tc>
        <w:tc>
          <w:tcPr>
            <w:tcW w:w="2100" w:type="dxa"/>
            <w:tcBorders>
              <w:top w:val="single" w:sz="4" w:space="0" w:color="000000"/>
              <w:left w:val="single" w:sz="4" w:space="0" w:color="000000"/>
              <w:bottom w:val="single" w:sz="4" w:space="0" w:color="000000"/>
              <w:right w:val="single" w:sz="4" w:space="0" w:color="000000"/>
            </w:tcBorders>
            <w:shd w:val="clear" w:color="auto" w:fill="FF6600"/>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rood </w:t>
            </w:r>
          </w:p>
        </w:tc>
        <w:tc>
          <w:tcPr>
            <w:tcW w:w="2099" w:type="dxa"/>
            <w:tcBorders>
              <w:top w:val="single" w:sz="4" w:space="0" w:color="000000"/>
              <w:left w:val="single" w:sz="4" w:space="0" w:color="000000"/>
              <w:bottom w:val="single" w:sz="4" w:space="0" w:color="000000"/>
              <w:right w:val="single" w:sz="4" w:space="0" w:color="000000"/>
            </w:tcBorders>
            <w:shd w:val="clear" w:color="auto" w:fill="808080"/>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zwart </w:t>
            </w:r>
          </w:p>
        </w:tc>
      </w:tr>
      <w:tr w:rsidR="00192E7A" w:rsidRPr="005968FF" w:rsidTr="00192E7A">
        <w:trPr>
          <w:trHeight w:val="4185"/>
        </w:trPr>
        <w:tc>
          <w:tcPr>
            <w:tcW w:w="172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b/>
              </w:rPr>
              <w:t xml:space="preserve">Interne opvolging </w:t>
            </w:r>
          </w:p>
        </w:tc>
        <w:tc>
          <w:tcPr>
            <w:tcW w:w="149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Informeren, normaliseren </w:t>
            </w:r>
          </w:p>
        </w:tc>
        <w:tc>
          <w:tcPr>
            <w:tcW w:w="1637"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(Ped)agogisch reageren Afspraken maken coaching </w:t>
            </w:r>
          </w:p>
        </w:tc>
        <w:tc>
          <w:tcPr>
            <w:tcW w:w="2100"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358" w:lineRule="auto"/>
              <w:rPr>
                <w:rFonts w:asciiTheme="majorHAnsi" w:hAnsiTheme="majorHAnsi" w:cstheme="majorHAnsi"/>
              </w:rPr>
            </w:pPr>
            <w:r w:rsidRPr="005968FF">
              <w:rPr>
                <w:rFonts w:asciiTheme="majorHAnsi" w:hAnsiTheme="majorHAnsi" w:cstheme="majorHAnsi"/>
              </w:rPr>
              <w:t xml:space="preserve">(Ped)agogisch reageren </w:t>
            </w:r>
          </w:p>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Afspraken maken </w:t>
            </w:r>
          </w:p>
          <w:p w:rsidR="00192E7A" w:rsidRPr="005968FF" w:rsidRDefault="00192E7A" w:rsidP="00192E7A">
            <w:pPr>
              <w:spacing w:line="360" w:lineRule="auto"/>
              <w:rPr>
                <w:rFonts w:asciiTheme="majorHAnsi" w:hAnsiTheme="majorHAnsi" w:cstheme="majorHAnsi"/>
              </w:rPr>
            </w:pPr>
            <w:r w:rsidRPr="005968FF">
              <w:rPr>
                <w:rFonts w:asciiTheme="majorHAnsi" w:hAnsiTheme="majorHAnsi" w:cstheme="majorHAnsi"/>
              </w:rPr>
              <w:t xml:space="preserve">Toezicht </w:t>
            </w:r>
            <w:r w:rsidRPr="005968FF">
              <w:rPr>
                <w:rFonts w:asciiTheme="majorHAnsi" w:hAnsiTheme="majorHAnsi" w:cstheme="majorHAnsi"/>
              </w:rPr>
              <w:tab/>
              <w:t xml:space="preserve">en veiligheid garanderen Opvang betrokkenen Herstelbemiddeling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Nazorg </w:t>
            </w:r>
          </w:p>
        </w:tc>
        <w:tc>
          <w:tcPr>
            <w:tcW w:w="2099"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358" w:lineRule="auto"/>
              <w:rPr>
                <w:rFonts w:asciiTheme="majorHAnsi" w:hAnsiTheme="majorHAnsi" w:cstheme="majorHAnsi"/>
              </w:rPr>
            </w:pPr>
            <w:r w:rsidRPr="005968FF">
              <w:rPr>
                <w:rFonts w:asciiTheme="majorHAnsi" w:hAnsiTheme="majorHAnsi" w:cstheme="majorHAnsi"/>
              </w:rPr>
              <w:t xml:space="preserve">(Ped)agogisch reageren </w:t>
            </w:r>
          </w:p>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Afspraken maken </w:t>
            </w:r>
          </w:p>
          <w:p w:rsidR="00192E7A" w:rsidRPr="005968FF" w:rsidRDefault="00192E7A" w:rsidP="00192E7A">
            <w:pPr>
              <w:spacing w:line="360" w:lineRule="auto"/>
              <w:rPr>
                <w:rFonts w:asciiTheme="majorHAnsi" w:hAnsiTheme="majorHAnsi" w:cstheme="majorHAnsi"/>
              </w:rPr>
            </w:pPr>
            <w:r w:rsidRPr="005968FF">
              <w:rPr>
                <w:rFonts w:asciiTheme="majorHAnsi" w:hAnsiTheme="majorHAnsi" w:cstheme="majorHAnsi"/>
              </w:rPr>
              <w:t xml:space="preserve">Toezicht </w:t>
            </w:r>
            <w:r w:rsidRPr="005968FF">
              <w:rPr>
                <w:rFonts w:asciiTheme="majorHAnsi" w:hAnsiTheme="majorHAnsi" w:cstheme="majorHAnsi"/>
              </w:rPr>
              <w:tab/>
              <w:t xml:space="preserve">en veiligheid garanderen Opvang betrokkenen Herstelbemiddeling </w:t>
            </w:r>
          </w:p>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Nazorg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Sancties </w:t>
            </w:r>
          </w:p>
        </w:tc>
      </w:tr>
      <w:tr w:rsidR="00192E7A" w:rsidRPr="005968FF" w:rsidTr="00192E7A">
        <w:trPr>
          <w:trHeight w:val="768"/>
        </w:trPr>
        <w:tc>
          <w:tcPr>
            <w:tcW w:w="172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b/>
              </w:rPr>
              <w:t xml:space="preserve">Doorverwijzen hulpverlening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1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 </w:t>
            </w:r>
          </w:p>
        </w:tc>
        <w:tc>
          <w:tcPr>
            <w:tcW w:w="4199" w:type="dxa"/>
            <w:gridSpan w:val="2"/>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Opvang slachtoffers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Opvang plegers </w:t>
            </w:r>
          </w:p>
        </w:tc>
      </w:tr>
      <w:tr w:rsidR="00192E7A" w:rsidRPr="005968FF" w:rsidTr="00192E7A">
        <w:trPr>
          <w:trHeight w:val="771"/>
        </w:trPr>
        <w:tc>
          <w:tcPr>
            <w:tcW w:w="172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b/>
              </w:rPr>
              <w:t xml:space="preserve">en bemiddeling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after="160" w:line="259" w:lineRule="auto"/>
              <w:rPr>
                <w:rFonts w:asciiTheme="majorHAnsi" w:hAnsiTheme="majorHAnsi" w:cstheme="majorHAnsi"/>
              </w:rPr>
            </w:pPr>
          </w:p>
        </w:tc>
        <w:tc>
          <w:tcPr>
            <w:tcW w:w="1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after="160" w:line="259" w:lineRule="auto"/>
              <w:rPr>
                <w:rFonts w:asciiTheme="majorHAnsi" w:hAnsiTheme="majorHAnsi" w:cstheme="majorHAnsi"/>
              </w:rPr>
            </w:pPr>
          </w:p>
        </w:tc>
        <w:tc>
          <w:tcPr>
            <w:tcW w:w="4199" w:type="dxa"/>
            <w:gridSpan w:val="2"/>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Opvang andere betrokkenen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Bemiddeling  </w:t>
            </w:r>
          </w:p>
        </w:tc>
      </w:tr>
      <w:tr w:rsidR="00192E7A" w:rsidRPr="005968FF" w:rsidTr="00192E7A">
        <w:trPr>
          <w:trHeight w:val="768"/>
        </w:trPr>
        <w:tc>
          <w:tcPr>
            <w:tcW w:w="172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ind w:left="2"/>
              <w:rPr>
                <w:rFonts w:asciiTheme="majorHAnsi" w:hAnsiTheme="majorHAnsi" w:cstheme="majorHAnsi"/>
              </w:rPr>
            </w:pPr>
            <w:r w:rsidRPr="005968FF">
              <w:rPr>
                <w:rFonts w:asciiTheme="majorHAnsi" w:hAnsiTheme="majorHAnsi" w:cstheme="majorHAnsi"/>
                <w:b/>
              </w:rPr>
              <w:t xml:space="preserve">Tuchtregeling </w:t>
            </w:r>
          </w:p>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b/>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 </w:t>
            </w:r>
          </w:p>
        </w:tc>
        <w:tc>
          <w:tcPr>
            <w:tcW w:w="1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after="287" w:line="259" w:lineRule="auto"/>
              <w:ind w:left="2"/>
              <w:rPr>
                <w:rFonts w:asciiTheme="majorHAnsi" w:hAnsiTheme="majorHAnsi" w:cstheme="majorHAnsi"/>
              </w:rPr>
            </w:pPr>
            <w:r w:rsidRPr="005968FF">
              <w:rPr>
                <w:rFonts w:asciiTheme="majorHAnsi" w:hAnsiTheme="majorHAnsi" w:cstheme="majorHAnsi"/>
              </w:rPr>
              <w:t xml:space="preserve"> </w:t>
            </w:r>
          </w:p>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 </w:t>
            </w:r>
          </w:p>
        </w:tc>
        <w:tc>
          <w:tcPr>
            <w:tcW w:w="4199" w:type="dxa"/>
            <w:gridSpan w:val="2"/>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Doorverwijzen naar tuchtcommissie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Opvolgen besluiten  </w:t>
            </w:r>
          </w:p>
        </w:tc>
      </w:tr>
      <w:tr w:rsidR="00192E7A" w:rsidRPr="005968FF" w:rsidTr="00192E7A">
        <w:trPr>
          <w:trHeight w:val="1150"/>
        </w:trPr>
        <w:tc>
          <w:tcPr>
            <w:tcW w:w="1728" w:type="dxa"/>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b/>
              </w:rPr>
              <w:t xml:space="preserve">Politie/justitie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line="259" w:lineRule="auto"/>
              <w:ind w:left="2"/>
              <w:rPr>
                <w:rFonts w:asciiTheme="majorHAnsi" w:hAnsiTheme="majorHAnsi" w:cstheme="majorHAnsi"/>
              </w:rPr>
            </w:pPr>
            <w:r w:rsidRPr="005968FF">
              <w:rPr>
                <w:rFonts w:asciiTheme="majorHAnsi" w:hAnsiTheme="majorHAnsi" w:cstheme="majorHAnsi"/>
              </w:rPr>
              <w:t xml:space="preserve"> </w:t>
            </w:r>
          </w:p>
        </w:tc>
        <w:tc>
          <w:tcPr>
            <w:tcW w:w="1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92E7A" w:rsidRPr="005968FF" w:rsidRDefault="00192E7A" w:rsidP="00192E7A">
            <w:pPr>
              <w:spacing w:after="160" w:line="259" w:lineRule="auto"/>
              <w:rPr>
                <w:rFonts w:asciiTheme="majorHAnsi" w:hAnsiTheme="majorHAnsi" w:cstheme="majorHAnsi"/>
              </w:rPr>
            </w:pPr>
          </w:p>
        </w:tc>
        <w:tc>
          <w:tcPr>
            <w:tcW w:w="4199" w:type="dxa"/>
            <w:gridSpan w:val="2"/>
            <w:tcBorders>
              <w:top w:val="single" w:sz="4" w:space="0" w:color="000000"/>
              <w:left w:val="single" w:sz="4" w:space="0" w:color="000000"/>
              <w:bottom w:val="single" w:sz="4" w:space="0" w:color="000000"/>
              <w:right w:val="single" w:sz="4" w:space="0" w:color="000000"/>
            </w:tcBorders>
          </w:tcPr>
          <w:p w:rsidR="00192E7A" w:rsidRPr="005968FF" w:rsidRDefault="00192E7A" w:rsidP="00192E7A">
            <w:pPr>
              <w:spacing w:after="105" w:line="259" w:lineRule="auto"/>
              <w:rPr>
                <w:rFonts w:asciiTheme="majorHAnsi" w:hAnsiTheme="majorHAnsi" w:cstheme="majorHAnsi"/>
              </w:rPr>
            </w:pPr>
            <w:r w:rsidRPr="005968FF">
              <w:rPr>
                <w:rFonts w:asciiTheme="majorHAnsi" w:hAnsiTheme="majorHAnsi" w:cstheme="majorHAnsi"/>
              </w:rPr>
              <w:t xml:space="preserve">Aangifte bij politie door slachtoffer </w:t>
            </w:r>
          </w:p>
          <w:p w:rsidR="00192E7A" w:rsidRPr="005968FF" w:rsidRDefault="00192E7A" w:rsidP="00192E7A">
            <w:pPr>
              <w:spacing w:after="107" w:line="259" w:lineRule="auto"/>
              <w:rPr>
                <w:rFonts w:asciiTheme="majorHAnsi" w:hAnsiTheme="majorHAnsi" w:cstheme="majorHAnsi"/>
              </w:rPr>
            </w:pPr>
            <w:r w:rsidRPr="005968FF">
              <w:rPr>
                <w:rFonts w:asciiTheme="majorHAnsi" w:hAnsiTheme="majorHAnsi" w:cstheme="majorHAnsi"/>
              </w:rPr>
              <w:t xml:space="preserve">Aangifte door Club of federatie API </w:t>
            </w:r>
          </w:p>
          <w:p w:rsidR="00192E7A" w:rsidRPr="005968FF" w:rsidRDefault="00192E7A" w:rsidP="00192E7A">
            <w:pPr>
              <w:spacing w:line="259" w:lineRule="auto"/>
              <w:rPr>
                <w:rFonts w:asciiTheme="majorHAnsi" w:hAnsiTheme="majorHAnsi" w:cstheme="majorHAnsi"/>
              </w:rPr>
            </w:pPr>
            <w:r w:rsidRPr="005968FF">
              <w:rPr>
                <w:rFonts w:asciiTheme="majorHAnsi" w:hAnsiTheme="majorHAnsi" w:cstheme="majorHAnsi"/>
              </w:rPr>
              <w:t xml:space="preserve">Aangifte door derde </w:t>
            </w:r>
          </w:p>
        </w:tc>
      </w:tr>
    </w:tbl>
    <w:p w:rsidR="00192E7A" w:rsidRPr="005968FF" w:rsidRDefault="00192E7A" w:rsidP="00192E7A">
      <w:pPr>
        <w:spacing w:after="266"/>
        <w:rPr>
          <w:rFonts w:asciiTheme="majorHAnsi" w:hAnsiTheme="majorHAnsi" w:cstheme="majorHAnsi"/>
        </w:rPr>
      </w:pPr>
      <w:r w:rsidRPr="005968FF">
        <w:rPr>
          <w:rFonts w:asciiTheme="majorHAnsi" w:hAnsiTheme="majorHAnsi" w:cstheme="majorHAnsi"/>
        </w:rPr>
        <w:t xml:space="preserve">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Regie en verantwoordelijkheid:</w:t>
      </w:r>
      <w:r w:rsidRPr="005968FF">
        <w:rPr>
          <w:rFonts w:asciiTheme="majorHAnsi" w:hAnsiTheme="majorHAnsi" w:cstheme="majorHAnsi"/>
        </w:rPr>
        <w:t xml:space="preserve"> </w:t>
      </w:r>
    </w:p>
    <w:p w:rsidR="00192E7A" w:rsidRPr="005968FF" w:rsidRDefault="00192E7A" w:rsidP="00192E7A">
      <w:pPr>
        <w:numPr>
          <w:ilvl w:val="0"/>
          <w:numId w:val="26"/>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De regie is in handen van het clubbestuur, die ook de verantwoordelijkheid neemt.  </w:t>
      </w:r>
    </w:p>
    <w:p w:rsidR="00192E7A" w:rsidRPr="005968FF" w:rsidRDefault="00192E7A" w:rsidP="00192E7A">
      <w:pPr>
        <w:numPr>
          <w:ilvl w:val="0"/>
          <w:numId w:val="26"/>
        </w:numPr>
        <w:spacing w:after="225" w:line="265" w:lineRule="auto"/>
        <w:ind w:right="6" w:hanging="360"/>
        <w:jc w:val="both"/>
        <w:rPr>
          <w:rFonts w:asciiTheme="majorHAnsi" w:hAnsiTheme="majorHAnsi" w:cstheme="majorHAnsi"/>
        </w:rPr>
      </w:pPr>
      <w:r w:rsidRPr="005968FF">
        <w:rPr>
          <w:rFonts w:asciiTheme="majorHAnsi" w:hAnsiTheme="majorHAnsi" w:cstheme="majorHAnsi"/>
        </w:rPr>
        <w:t xml:space="preserve">Een Vertrouwenspersoon kan in overleg met de Federatie-vertrouwenspersoon een tuchtprocedure opstarten. </w:t>
      </w:r>
    </w:p>
    <w:p w:rsidR="00192E7A" w:rsidRDefault="00192E7A" w:rsidP="00192E7A">
      <w:pPr>
        <w:spacing w:after="225"/>
        <w:ind w:left="715" w:right="6"/>
        <w:rPr>
          <w:rFonts w:asciiTheme="majorHAnsi" w:hAnsiTheme="majorHAnsi" w:cstheme="majorHAnsi"/>
        </w:rPr>
      </w:pPr>
    </w:p>
    <w:p w:rsidR="005968FF" w:rsidRPr="005968FF" w:rsidRDefault="005968FF" w:rsidP="00192E7A">
      <w:pPr>
        <w:spacing w:after="225"/>
        <w:ind w:left="715" w:right="6"/>
        <w:rPr>
          <w:rFonts w:asciiTheme="majorHAnsi" w:hAnsiTheme="majorHAnsi" w:cstheme="majorHAnsi"/>
        </w:rPr>
      </w:pP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Interne opvolging:</w:t>
      </w:r>
      <w:r w:rsidRPr="005968FF">
        <w:rPr>
          <w:rFonts w:asciiTheme="majorHAnsi" w:hAnsiTheme="majorHAnsi" w:cstheme="majorHAnsi"/>
        </w:rPr>
        <w:t xml:space="preserve"> </w:t>
      </w:r>
    </w:p>
    <w:p w:rsidR="00192E7A" w:rsidRPr="005968FF" w:rsidRDefault="00192E7A" w:rsidP="00192E7A">
      <w:pPr>
        <w:numPr>
          <w:ilvl w:val="0"/>
          <w:numId w:val="26"/>
        </w:numPr>
        <w:spacing w:after="13" w:line="361" w:lineRule="auto"/>
        <w:ind w:right="6" w:hanging="360"/>
        <w:jc w:val="both"/>
        <w:rPr>
          <w:rFonts w:asciiTheme="majorHAnsi" w:hAnsiTheme="majorHAnsi" w:cstheme="majorHAnsi"/>
        </w:rPr>
      </w:pPr>
      <w:r w:rsidRPr="005968FF">
        <w:rPr>
          <w:rFonts w:asciiTheme="majorHAnsi" w:hAnsiTheme="majorHAnsi" w:cstheme="majorHAnsi"/>
        </w:rPr>
        <w:t xml:space="preserve">Bij groene en gele vlag kan de vertrouwenspersoon adviseren hoe er (ped)agogisch kan gereageerd worden t.a.v. alle betrokkenen. Ook inzetten op het verduidelijken of herformuleren van afspraken, en/of coaching van de club hierbij, is een mogelijke actie.  </w:t>
      </w:r>
    </w:p>
    <w:p w:rsidR="00192E7A" w:rsidRPr="005968FF" w:rsidRDefault="00192E7A" w:rsidP="00192E7A">
      <w:pPr>
        <w:numPr>
          <w:ilvl w:val="0"/>
          <w:numId w:val="26"/>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Bij rode en zwarte vlag kan het van belang zijn om na te gaan hoe de veiligheid van betrokkenen kan worden verbeterd en hoe toezicht kan worden geoptimaliseerd.  </w:t>
      </w:r>
    </w:p>
    <w:p w:rsidR="00192E7A" w:rsidRPr="005968FF" w:rsidRDefault="00192E7A" w:rsidP="00192E7A">
      <w:pPr>
        <w:numPr>
          <w:ilvl w:val="0"/>
          <w:numId w:val="26"/>
        </w:numPr>
        <w:spacing w:after="13" w:line="361" w:lineRule="auto"/>
        <w:ind w:right="6" w:hanging="360"/>
        <w:jc w:val="both"/>
        <w:rPr>
          <w:rFonts w:asciiTheme="majorHAnsi" w:hAnsiTheme="majorHAnsi" w:cstheme="majorHAnsi"/>
        </w:rPr>
      </w:pPr>
      <w:r w:rsidRPr="005968FF">
        <w:rPr>
          <w:rFonts w:asciiTheme="majorHAnsi" w:hAnsiTheme="majorHAnsi" w:cstheme="majorHAnsi"/>
        </w:rPr>
        <w:t xml:space="preserve">Vaak moet er ook aandacht gegeven worden aan de opvang en nazorg van en voor alle betrokkenen in een incident. En in sommige gevallen kan het nodig zijn naar herstel te werken. </w:t>
      </w:r>
    </w:p>
    <w:p w:rsidR="00192E7A" w:rsidRPr="005968FF" w:rsidRDefault="00192E7A" w:rsidP="00192E7A">
      <w:pPr>
        <w:numPr>
          <w:ilvl w:val="0"/>
          <w:numId w:val="26"/>
        </w:numPr>
        <w:spacing w:after="156" w:line="363" w:lineRule="auto"/>
        <w:ind w:right="6" w:hanging="360"/>
        <w:jc w:val="both"/>
        <w:rPr>
          <w:rFonts w:asciiTheme="majorHAnsi" w:hAnsiTheme="majorHAnsi" w:cstheme="majorHAnsi"/>
        </w:rPr>
      </w:pPr>
      <w:r w:rsidRPr="005968FF">
        <w:rPr>
          <w:rFonts w:asciiTheme="majorHAnsi" w:hAnsiTheme="majorHAnsi" w:cstheme="majorHAnsi"/>
        </w:rPr>
        <w:t xml:space="preserve">Bij zwarte vlag is het nodig na te denken over de toepassing van sancties of tuchtmaatregelen zoals die in het reglement zijn opgenomen.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Hulpverlening:</w:t>
      </w:r>
      <w:r w:rsidRPr="005968FF">
        <w:rPr>
          <w:rFonts w:asciiTheme="majorHAnsi" w:hAnsiTheme="majorHAnsi" w:cstheme="majorHAnsi"/>
        </w:rPr>
        <w:t xml:space="preserve"> </w:t>
      </w:r>
    </w:p>
    <w:p w:rsidR="00192E7A" w:rsidRPr="005968FF" w:rsidRDefault="00192E7A" w:rsidP="00192E7A">
      <w:pPr>
        <w:numPr>
          <w:ilvl w:val="0"/>
          <w:numId w:val="26"/>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Bij rode en zwarte vlag spreken we over slachtoffers en eventueel ook plegers, en kan een doorverwijzing naar de hulpverlening of professionele bemiddeling nodig zijn.  </w:t>
      </w:r>
    </w:p>
    <w:p w:rsidR="00192E7A" w:rsidRPr="005968FF" w:rsidRDefault="00192E7A" w:rsidP="00192E7A">
      <w:pPr>
        <w:numPr>
          <w:ilvl w:val="0"/>
          <w:numId w:val="26"/>
        </w:numPr>
        <w:spacing w:after="155" w:line="362" w:lineRule="auto"/>
        <w:ind w:right="6" w:hanging="360"/>
        <w:jc w:val="both"/>
        <w:rPr>
          <w:rFonts w:asciiTheme="majorHAnsi" w:hAnsiTheme="majorHAnsi" w:cstheme="majorHAnsi"/>
        </w:rPr>
      </w:pPr>
      <w:r w:rsidRPr="005968FF">
        <w:rPr>
          <w:rFonts w:asciiTheme="majorHAnsi" w:hAnsiTheme="majorHAnsi" w:cstheme="majorHAnsi"/>
        </w:rPr>
        <w:t xml:space="preserve">Daarmee stopt de verantwoordelijkheid van het clubbestuur of de vertrouwenspersoon niet, want ook na de doorverwijzing zal verdere opvolging en herstel nodig zijn. Maak goede afspraken over wat hier van de vertrouwenspersoon wordt verwacht. </w:t>
      </w:r>
    </w:p>
    <w:p w:rsidR="00192E7A" w:rsidRPr="005968FF" w:rsidRDefault="00192E7A" w:rsidP="00192E7A">
      <w:pPr>
        <w:spacing w:after="263"/>
        <w:ind w:left="-5"/>
        <w:rPr>
          <w:rFonts w:asciiTheme="majorHAnsi" w:hAnsiTheme="majorHAnsi" w:cstheme="majorHAnsi"/>
        </w:rPr>
      </w:pPr>
      <w:r w:rsidRPr="005968FF">
        <w:rPr>
          <w:rFonts w:asciiTheme="majorHAnsi" w:hAnsiTheme="majorHAnsi" w:cstheme="majorHAnsi"/>
          <w:u w:val="single" w:color="000000"/>
        </w:rPr>
        <w:t>Politie/Justitie:</w:t>
      </w:r>
      <w:r w:rsidRPr="005968FF">
        <w:rPr>
          <w:rFonts w:asciiTheme="majorHAnsi" w:hAnsiTheme="majorHAnsi" w:cstheme="majorHAnsi"/>
        </w:rPr>
        <w:t xml:space="preserve"> </w:t>
      </w:r>
    </w:p>
    <w:p w:rsidR="00192E7A" w:rsidRPr="005968FF" w:rsidRDefault="00192E7A" w:rsidP="00192E7A">
      <w:pPr>
        <w:numPr>
          <w:ilvl w:val="0"/>
          <w:numId w:val="26"/>
        </w:numPr>
        <w:spacing w:after="81" w:line="363" w:lineRule="auto"/>
        <w:ind w:right="6" w:hanging="360"/>
        <w:jc w:val="both"/>
        <w:rPr>
          <w:rFonts w:asciiTheme="majorHAnsi" w:hAnsiTheme="majorHAnsi" w:cstheme="majorHAnsi"/>
        </w:rPr>
      </w:pPr>
      <w:r w:rsidRPr="005968FF">
        <w:rPr>
          <w:rFonts w:asciiTheme="majorHAnsi" w:hAnsiTheme="majorHAnsi" w:cstheme="majorHAnsi"/>
        </w:rPr>
        <w:t xml:space="preserve">De vertrouwenspersoon kan betrokkenen informeren over de mogelijkheid om klacht in te dienen bij de politie/justitie. Het gaat in dit geval over strafbare feiten. Sommige ‘lichtere’ vormen zijn ook strafbaar (bv strafbaar seksisme) en hiervoor kan ook een aangifte gebeuren. </w:t>
      </w:r>
    </w:p>
    <w:p w:rsidR="00192E7A" w:rsidRPr="005968FF" w:rsidRDefault="00192E7A" w:rsidP="00192E7A">
      <w:pPr>
        <w:numPr>
          <w:ilvl w:val="0"/>
          <w:numId w:val="26"/>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Er zijn verschillende mogelijkheden om een strafrechtelijke procedure op te starten. </w:t>
      </w:r>
    </w:p>
    <w:p w:rsidR="00192E7A" w:rsidRPr="005968FF" w:rsidRDefault="00192E7A" w:rsidP="00192E7A">
      <w:pPr>
        <w:ind w:left="730" w:right="6"/>
        <w:rPr>
          <w:rFonts w:asciiTheme="majorHAnsi" w:hAnsiTheme="majorHAnsi" w:cstheme="majorHAnsi"/>
        </w:rPr>
      </w:pPr>
      <w:r w:rsidRPr="005968FF">
        <w:rPr>
          <w:rFonts w:asciiTheme="majorHAnsi" w:hAnsiTheme="majorHAnsi" w:cstheme="majorHAnsi"/>
        </w:rPr>
        <w:t xml:space="preserve">Men kan: </w:t>
      </w:r>
    </w:p>
    <w:p w:rsidR="00192E7A" w:rsidRPr="005968FF" w:rsidRDefault="00192E7A" w:rsidP="00192E7A">
      <w:pPr>
        <w:numPr>
          <w:ilvl w:val="1"/>
          <w:numId w:val="26"/>
        </w:numPr>
        <w:spacing w:after="22" w:line="369" w:lineRule="auto"/>
        <w:ind w:right="6" w:hanging="360"/>
        <w:jc w:val="both"/>
        <w:rPr>
          <w:rFonts w:asciiTheme="majorHAnsi" w:hAnsiTheme="majorHAnsi" w:cstheme="majorHAnsi"/>
        </w:rPr>
      </w:pPr>
      <w:r w:rsidRPr="005968FF">
        <w:rPr>
          <w:rFonts w:asciiTheme="majorHAnsi" w:hAnsiTheme="majorHAnsi" w:cstheme="majorHAnsi"/>
        </w:rPr>
        <w:t xml:space="preserve">zich burgerlijke partij stellen bij de onderzoeksrechter, of  </w:t>
      </w:r>
    </w:p>
    <w:p w:rsidR="00192E7A" w:rsidRPr="005968FF" w:rsidRDefault="00192E7A" w:rsidP="00192E7A">
      <w:pPr>
        <w:numPr>
          <w:ilvl w:val="1"/>
          <w:numId w:val="26"/>
        </w:numPr>
        <w:spacing w:after="22" w:line="369" w:lineRule="auto"/>
        <w:ind w:right="6" w:hanging="360"/>
        <w:jc w:val="both"/>
        <w:rPr>
          <w:rFonts w:asciiTheme="majorHAnsi" w:hAnsiTheme="majorHAnsi" w:cstheme="majorHAnsi"/>
        </w:rPr>
      </w:pPr>
      <w:r w:rsidRPr="005968FF">
        <w:rPr>
          <w:rFonts w:asciiTheme="majorHAnsi" w:hAnsiTheme="majorHAnsi" w:cstheme="majorHAnsi"/>
        </w:rPr>
        <w:t xml:space="preserve">een strafklacht neerleggen bij het parket, of </w:t>
      </w:r>
    </w:p>
    <w:p w:rsidR="00192E7A" w:rsidRPr="005968FF" w:rsidRDefault="00192E7A" w:rsidP="00192E7A">
      <w:pPr>
        <w:numPr>
          <w:ilvl w:val="1"/>
          <w:numId w:val="26"/>
        </w:numPr>
        <w:spacing w:after="22" w:line="369" w:lineRule="auto"/>
        <w:ind w:right="6" w:hanging="360"/>
        <w:jc w:val="both"/>
        <w:rPr>
          <w:rFonts w:asciiTheme="majorHAnsi" w:hAnsiTheme="majorHAnsi" w:cstheme="majorHAnsi"/>
        </w:rPr>
      </w:pPr>
      <w:r w:rsidRPr="005968FF">
        <w:rPr>
          <w:rFonts w:asciiTheme="majorHAnsi" w:hAnsiTheme="majorHAnsi" w:cstheme="majorHAnsi"/>
        </w:rPr>
        <w:t xml:space="preserve">een aangifte doen bij de politiediensten. </w:t>
      </w:r>
    </w:p>
    <w:p w:rsidR="00192E7A" w:rsidRPr="005968FF" w:rsidRDefault="00192E7A" w:rsidP="00192E7A">
      <w:pPr>
        <w:numPr>
          <w:ilvl w:val="0"/>
          <w:numId w:val="26"/>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Na het opstarten van de procedure kan een onderzoek worden geopend:  </w:t>
      </w:r>
    </w:p>
    <w:p w:rsidR="00192E7A" w:rsidRPr="005968FF" w:rsidRDefault="00192E7A" w:rsidP="00192E7A">
      <w:pPr>
        <w:numPr>
          <w:ilvl w:val="1"/>
          <w:numId w:val="26"/>
        </w:numPr>
        <w:spacing w:after="5" w:line="375" w:lineRule="auto"/>
        <w:ind w:right="6" w:hanging="360"/>
        <w:jc w:val="both"/>
        <w:rPr>
          <w:rFonts w:asciiTheme="majorHAnsi" w:hAnsiTheme="majorHAnsi" w:cstheme="majorHAnsi"/>
        </w:rPr>
      </w:pPr>
      <w:r w:rsidRPr="005968FF">
        <w:rPr>
          <w:rFonts w:asciiTheme="majorHAnsi" w:hAnsiTheme="majorHAnsi" w:cstheme="majorHAnsi"/>
        </w:rPr>
        <w:t xml:space="preserve">een opsporingsonderzoek </w:t>
      </w:r>
    </w:p>
    <w:p w:rsidR="00192E7A" w:rsidRPr="005968FF" w:rsidRDefault="00192E7A" w:rsidP="00192E7A">
      <w:pPr>
        <w:numPr>
          <w:ilvl w:val="1"/>
          <w:numId w:val="26"/>
        </w:numPr>
        <w:spacing w:after="5" w:line="375" w:lineRule="auto"/>
        <w:ind w:right="6" w:hanging="360"/>
        <w:jc w:val="both"/>
        <w:rPr>
          <w:rFonts w:asciiTheme="majorHAnsi" w:hAnsiTheme="majorHAnsi" w:cstheme="majorHAnsi"/>
        </w:rPr>
      </w:pPr>
      <w:r w:rsidRPr="005968FF">
        <w:rPr>
          <w:rFonts w:asciiTheme="majorHAnsi" w:hAnsiTheme="majorHAnsi" w:cstheme="majorHAnsi"/>
        </w:rPr>
        <w:t xml:space="preserve">een gerechtelijk onderzoek </w:t>
      </w:r>
    </w:p>
    <w:p w:rsidR="00192E7A" w:rsidRPr="005968FF" w:rsidRDefault="00192E7A" w:rsidP="00192E7A">
      <w:pPr>
        <w:numPr>
          <w:ilvl w:val="1"/>
          <w:numId w:val="26"/>
        </w:numPr>
        <w:spacing w:after="5" w:line="375" w:lineRule="auto"/>
        <w:ind w:right="6" w:hanging="360"/>
        <w:jc w:val="both"/>
        <w:rPr>
          <w:rFonts w:asciiTheme="majorHAnsi" w:hAnsiTheme="majorHAnsi" w:cstheme="majorHAnsi"/>
        </w:rPr>
      </w:pPr>
      <w:r w:rsidRPr="005968FF">
        <w:rPr>
          <w:rFonts w:asciiTheme="majorHAnsi" w:hAnsiTheme="majorHAnsi" w:cstheme="majorHAnsi"/>
        </w:rPr>
        <w:t xml:space="preserve">hierop kan een zitting voor de bevoegde rechtbank volgen, of een seponering of buitenvervolgstelling </w:t>
      </w:r>
    </w:p>
    <w:p w:rsidR="00192E7A" w:rsidRPr="005968FF" w:rsidRDefault="00192E7A" w:rsidP="00192E7A">
      <w:pPr>
        <w:numPr>
          <w:ilvl w:val="1"/>
          <w:numId w:val="26"/>
        </w:numPr>
        <w:spacing w:after="5" w:line="375" w:lineRule="auto"/>
        <w:ind w:right="6" w:hanging="360"/>
        <w:jc w:val="both"/>
        <w:rPr>
          <w:rFonts w:asciiTheme="majorHAnsi" w:hAnsiTheme="majorHAnsi" w:cstheme="majorHAnsi"/>
        </w:rPr>
      </w:pPr>
      <w:r w:rsidRPr="005968FF">
        <w:rPr>
          <w:rFonts w:asciiTheme="majorHAnsi" w:hAnsiTheme="majorHAnsi" w:cstheme="majorHAnsi"/>
        </w:rPr>
        <w:t xml:space="preserve">een vonnis </w:t>
      </w:r>
    </w:p>
    <w:p w:rsidR="00192E7A" w:rsidRPr="005968FF" w:rsidRDefault="00192E7A" w:rsidP="00192E7A">
      <w:pPr>
        <w:numPr>
          <w:ilvl w:val="1"/>
          <w:numId w:val="26"/>
        </w:numPr>
        <w:spacing w:after="279" w:line="265" w:lineRule="auto"/>
        <w:ind w:right="6" w:hanging="360"/>
        <w:jc w:val="both"/>
        <w:rPr>
          <w:rFonts w:asciiTheme="majorHAnsi" w:hAnsiTheme="majorHAnsi" w:cstheme="majorHAnsi"/>
        </w:rPr>
      </w:pPr>
      <w:r w:rsidRPr="005968FF">
        <w:rPr>
          <w:rFonts w:asciiTheme="majorHAnsi" w:hAnsiTheme="majorHAnsi" w:cstheme="majorHAnsi"/>
        </w:rPr>
        <w:t>mogelijks een beroepsprocedure</w:t>
      </w:r>
      <w:r w:rsidRPr="005968FF">
        <w:rPr>
          <w:rFonts w:asciiTheme="majorHAnsi" w:hAnsiTheme="majorHAnsi" w:cstheme="majorHAnsi"/>
          <w:b/>
        </w:rPr>
        <w:t xml:space="preserve"> </w:t>
      </w:r>
    </w:p>
    <w:p w:rsidR="00192E7A" w:rsidRPr="005968FF" w:rsidRDefault="00192E7A" w:rsidP="00192E7A">
      <w:pPr>
        <w:pStyle w:val="Kop3"/>
        <w:ind w:left="-5"/>
        <w:rPr>
          <w:rFonts w:cstheme="majorHAnsi"/>
        </w:rPr>
      </w:pPr>
      <w:bookmarkStart w:id="50" w:name="_Toc55241176"/>
      <w:r w:rsidRPr="005968FF">
        <w:rPr>
          <w:rFonts w:cstheme="majorHAnsi"/>
        </w:rPr>
        <w:t>Fase 4 - Nazorg en evaluatie</w:t>
      </w:r>
      <w:bookmarkEnd w:id="50"/>
      <w:r w:rsidRPr="005968FF">
        <w:rPr>
          <w:rFonts w:cstheme="majorHAnsi"/>
        </w:rPr>
        <w:t xml:space="preserve"> </w:t>
      </w:r>
    </w:p>
    <w:p w:rsidR="00192E7A" w:rsidRPr="005968FF" w:rsidRDefault="00192E7A" w:rsidP="00192E7A">
      <w:pPr>
        <w:spacing w:after="173" w:line="359" w:lineRule="auto"/>
        <w:ind w:right="6"/>
        <w:rPr>
          <w:rFonts w:asciiTheme="majorHAnsi" w:hAnsiTheme="majorHAnsi" w:cstheme="majorHAnsi"/>
        </w:rPr>
      </w:pPr>
      <w:r w:rsidRPr="005968FF">
        <w:rPr>
          <w:rFonts w:asciiTheme="majorHAnsi" w:hAnsiTheme="majorHAnsi" w:cstheme="majorHAnsi"/>
        </w:rPr>
        <w:t xml:space="preserve">In de nasleep van een incident kunnen gevoelens van onveiligheid of onrecht lang blijven aanslepen. Meestal hebben betrokkenen behoefte aan goede nazorg. Goede nazorg leidt ook tot minder herhaling van dezelfde soort incidenten. Ook transparantie over hoe het incident is opgevolgd, zorgt voor een gevoel van veiligheid en vertrouwen in de sportclub: </w:t>
      </w:r>
    </w:p>
    <w:p w:rsidR="00192E7A" w:rsidRPr="005968FF" w:rsidRDefault="00192E7A" w:rsidP="00192E7A">
      <w:pPr>
        <w:numPr>
          <w:ilvl w:val="0"/>
          <w:numId w:val="27"/>
        </w:numPr>
        <w:spacing w:after="7" w:line="366" w:lineRule="auto"/>
        <w:ind w:right="6" w:hanging="360"/>
        <w:jc w:val="both"/>
        <w:rPr>
          <w:rFonts w:asciiTheme="majorHAnsi" w:hAnsiTheme="majorHAnsi" w:cstheme="majorHAnsi"/>
        </w:rPr>
      </w:pPr>
      <w:r w:rsidRPr="005968FF">
        <w:rPr>
          <w:rFonts w:asciiTheme="majorHAnsi" w:hAnsiTheme="majorHAnsi" w:cstheme="majorHAnsi"/>
        </w:rPr>
        <w:t xml:space="preserve">Organiseer nazorggesprekken met betrokkenen. Meestal is het goed kort na de incidenten mensen de kans en de ruimte  te geven om ervaringen te bespreken. </w:t>
      </w:r>
    </w:p>
    <w:p w:rsidR="00192E7A" w:rsidRPr="005968FF" w:rsidRDefault="00192E7A" w:rsidP="00192E7A">
      <w:pPr>
        <w:numPr>
          <w:ilvl w:val="0"/>
          <w:numId w:val="27"/>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Herhaal deze nazorggesprekken op korte termijn.  Hiervoor kan je ook terecht bij de diensten voor slachtofferhulp van het CAW (groepsdebriefing). </w:t>
      </w:r>
    </w:p>
    <w:p w:rsidR="00192E7A" w:rsidRPr="005968FF" w:rsidRDefault="00192E7A" w:rsidP="00192E7A">
      <w:pPr>
        <w:numPr>
          <w:ilvl w:val="0"/>
          <w:numId w:val="27"/>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Heb ook aandacht voor de communicatie naar een bredere groep mensen </w:t>
      </w:r>
    </w:p>
    <w:p w:rsidR="00192E7A" w:rsidRPr="005968FF" w:rsidRDefault="00192E7A" w:rsidP="00192E7A">
      <w:pPr>
        <w:numPr>
          <w:ilvl w:val="0"/>
          <w:numId w:val="27"/>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Je maakt best afspraken rond hoe het clubbestuur terugkoppelt na het uitvoeren van de stappen van het advies (naar federatie-vertrouwenspersoon) </w:t>
      </w:r>
    </w:p>
    <w:p w:rsidR="00192E7A" w:rsidRPr="005968FF" w:rsidRDefault="00192E7A" w:rsidP="00192E7A">
      <w:pPr>
        <w:numPr>
          <w:ilvl w:val="0"/>
          <w:numId w:val="27"/>
        </w:numPr>
        <w:spacing w:after="154" w:line="363" w:lineRule="auto"/>
        <w:ind w:right="6" w:hanging="360"/>
        <w:jc w:val="both"/>
        <w:rPr>
          <w:rFonts w:asciiTheme="majorHAnsi" w:hAnsiTheme="majorHAnsi" w:cstheme="majorHAnsi"/>
        </w:rPr>
      </w:pPr>
      <w:r w:rsidRPr="005968FF">
        <w:rPr>
          <w:rFonts w:asciiTheme="majorHAnsi" w:hAnsiTheme="majorHAnsi" w:cstheme="majorHAnsi"/>
        </w:rPr>
        <w:t xml:space="preserve">Het incident wordt afgesloten met alle rechtstreeks betrokkenen, er is informatie over welke stappen zijn gezet, en welke nog zullen worden uitgevoerd </w:t>
      </w:r>
    </w:p>
    <w:p w:rsidR="00192E7A" w:rsidRPr="005968FF" w:rsidRDefault="00192E7A" w:rsidP="00192E7A">
      <w:pPr>
        <w:spacing w:after="172" w:line="360" w:lineRule="auto"/>
        <w:ind w:right="6"/>
        <w:rPr>
          <w:rFonts w:asciiTheme="majorHAnsi" w:hAnsiTheme="majorHAnsi" w:cstheme="majorHAnsi"/>
        </w:rPr>
      </w:pPr>
      <w:r w:rsidRPr="005968FF">
        <w:rPr>
          <w:rFonts w:asciiTheme="majorHAnsi" w:hAnsiTheme="majorHAnsi" w:cstheme="majorHAnsi"/>
        </w:rPr>
        <w:t xml:space="preserve">Evaluatie van het proces bij alle betrokkenen kan waardevolle informatie geven over hoe de behandeling vanuit de club werd ervaren, en waar eventueel verbeterpunten zitten voor het beleid:  </w:t>
      </w:r>
    </w:p>
    <w:p w:rsidR="00192E7A" w:rsidRPr="005968FF" w:rsidRDefault="00192E7A" w:rsidP="00192E7A">
      <w:pPr>
        <w:numPr>
          <w:ilvl w:val="0"/>
          <w:numId w:val="27"/>
        </w:numPr>
        <w:spacing w:after="10" w:line="363" w:lineRule="auto"/>
        <w:ind w:right="6" w:hanging="360"/>
        <w:jc w:val="both"/>
        <w:rPr>
          <w:rFonts w:asciiTheme="majorHAnsi" w:hAnsiTheme="majorHAnsi" w:cstheme="majorHAnsi"/>
        </w:rPr>
      </w:pPr>
      <w:r w:rsidRPr="005968FF">
        <w:rPr>
          <w:rFonts w:asciiTheme="majorHAnsi" w:hAnsiTheme="majorHAnsi" w:cstheme="majorHAnsi"/>
        </w:rPr>
        <w:t xml:space="preserve">Zijn mensen tevreden over hoe het incident werd opgevolgd, verliep de communicatie goed, wat liep goed en wat kon anders? </w:t>
      </w:r>
    </w:p>
    <w:p w:rsidR="00192E7A" w:rsidRPr="005968FF" w:rsidRDefault="00192E7A" w:rsidP="00192E7A">
      <w:pPr>
        <w:numPr>
          <w:ilvl w:val="0"/>
          <w:numId w:val="27"/>
        </w:numPr>
        <w:spacing w:after="0" w:line="360" w:lineRule="auto"/>
        <w:ind w:right="6" w:hanging="360"/>
        <w:jc w:val="both"/>
        <w:rPr>
          <w:rFonts w:asciiTheme="majorHAnsi" w:hAnsiTheme="majorHAnsi" w:cstheme="majorHAnsi"/>
        </w:rPr>
      </w:pPr>
      <w:r w:rsidRPr="005968FF">
        <w:rPr>
          <w:rFonts w:asciiTheme="majorHAnsi" w:hAnsiTheme="majorHAnsi" w:cstheme="majorHAnsi"/>
        </w:rPr>
        <w:t xml:space="preserve">De vertrouwenspersoon kan suggesties doen aan het clubbestuur over hoe deze evaluatiegegevens kunnen verzameld en geïnterpreteerd worden. </w:t>
      </w:r>
    </w:p>
    <w:p w:rsidR="00192E7A" w:rsidRPr="005968FF" w:rsidRDefault="00192E7A" w:rsidP="00192E7A">
      <w:pPr>
        <w:spacing w:after="0"/>
        <w:ind w:left="720"/>
        <w:rPr>
          <w:rFonts w:asciiTheme="majorHAnsi" w:hAnsiTheme="majorHAnsi" w:cstheme="majorHAnsi"/>
        </w:rPr>
      </w:pPr>
      <w:r w:rsidRPr="005968FF">
        <w:rPr>
          <w:rFonts w:asciiTheme="majorHAnsi" w:hAnsiTheme="majorHAnsi" w:cstheme="majorHAnsi"/>
        </w:rPr>
        <w:t xml:space="preserve"> </w:t>
      </w:r>
    </w:p>
    <w:p w:rsidR="00192E7A" w:rsidRPr="005968FF" w:rsidRDefault="00192E7A" w:rsidP="00192E7A">
      <w:pPr>
        <w:pStyle w:val="Kop3"/>
        <w:ind w:left="-5"/>
        <w:rPr>
          <w:rFonts w:cstheme="majorHAnsi"/>
        </w:rPr>
      </w:pPr>
      <w:bookmarkStart w:id="51" w:name="_Toc55241177"/>
      <w:r w:rsidRPr="005968FF">
        <w:rPr>
          <w:rFonts w:cstheme="majorHAnsi"/>
        </w:rPr>
        <w:t>Fase 5 - Verbeteracties in het beleid</w:t>
      </w:r>
      <w:bookmarkEnd w:id="51"/>
      <w:r w:rsidRPr="005968FF">
        <w:rPr>
          <w:rFonts w:cstheme="majorHAnsi"/>
        </w:rPr>
        <w:t xml:space="preserve"> </w:t>
      </w:r>
    </w:p>
    <w:p w:rsidR="00192E7A" w:rsidRPr="005968FF" w:rsidRDefault="00192E7A" w:rsidP="00192E7A">
      <w:pPr>
        <w:spacing w:after="157" w:line="360" w:lineRule="auto"/>
        <w:ind w:right="6"/>
        <w:rPr>
          <w:rFonts w:asciiTheme="majorHAnsi" w:hAnsiTheme="majorHAnsi" w:cstheme="majorHAnsi"/>
        </w:rPr>
      </w:pPr>
      <w:r w:rsidRPr="005968FF">
        <w:rPr>
          <w:rFonts w:asciiTheme="majorHAnsi" w:hAnsiTheme="majorHAnsi" w:cstheme="majorHAnsi"/>
        </w:rPr>
        <w:t xml:space="preserve">Beschouw een incident als een uitnodiging om het clubbeleid en de praktijk van de sportclub te bekijken. Moeten er zaken worden aangepakt, zijn afspraken onduidelijk, is er teveel ruimte voor interpretatie, hoe wordt het toezicht uitgevoerd, zijn alle begeleiders vertrouwd met de basisafspraken enzovoort. Veel vragen dus. Tijd om een reflectie te maken en een paar verbeteracties voor te stellen en uit te voeren. </w:t>
      </w:r>
    </w:p>
    <w:p w:rsidR="00192E7A" w:rsidRPr="005968FF" w:rsidRDefault="00192E7A" w:rsidP="00192E7A">
      <w:pPr>
        <w:spacing w:after="273"/>
        <w:ind w:right="6"/>
        <w:rPr>
          <w:rFonts w:asciiTheme="majorHAnsi" w:hAnsiTheme="majorHAnsi" w:cstheme="majorHAnsi"/>
        </w:rPr>
      </w:pPr>
      <w:r w:rsidRPr="005968FF">
        <w:rPr>
          <w:rFonts w:asciiTheme="majorHAnsi" w:hAnsiTheme="majorHAnsi" w:cstheme="majorHAnsi"/>
        </w:rPr>
        <w:t xml:space="preserve">Analyse van het incident: </w:t>
      </w:r>
    </w:p>
    <w:p w:rsidR="00192E7A" w:rsidRPr="005968FF" w:rsidRDefault="00192E7A" w:rsidP="00192E7A">
      <w:pPr>
        <w:numPr>
          <w:ilvl w:val="0"/>
          <w:numId w:val="28"/>
        </w:numPr>
        <w:spacing w:after="15" w:line="361" w:lineRule="auto"/>
        <w:ind w:right="6" w:hanging="360"/>
        <w:jc w:val="both"/>
        <w:rPr>
          <w:rFonts w:asciiTheme="majorHAnsi" w:hAnsiTheme="majorHAnsi" w:cstheme="majorHAnsi"/>
        </w:rPr>
      </w:pPr>
      <w:r w:rsidRPr="005968FF">
        <w:rPr>
          <w:rFonts w:asciiTheme="majorHAnsi" w:hAnsiTheme="majorHAnsi" w:cstheme="majorHAnsi"/>
        </w:rPr>
        <w:t xml:space="preserve">Het is goed alle factoren die hebben bijgedragen aan het incident in kaart brengen, en de mogelijke oorzaken te onderzoeken. Het kan ook gaan om gebeurtenissen die aan het incident vooraf gingen </w:t>
      </w:r>
    </w:p>
    <w:p w:rsidR="005968FF" w:rsidRPr="005968FF" w:rsidRDefault="00192E7A" w:rsidP="00192E7A">
      <w:pPr>
        <w:numPr>
          <w:ilvl w:val="0"/>
          <w:numId w:val="28"/>
        </w:numPr>
        <w:spacing w:after="225" w:line="265" w:lineRule="auto"/>
        <w:ind w:left="0" w:right="6" w:firstLine="355"/>
        <w:jc w:val="both"/>
        <w:rPr>
          <w:rFonts w:asciiTheme="majorHAnsi" w:hAnsiTheme="majorHAnsi" w:cstheme="majorHAnsi"/>
        </w:rPr>
      </w:pPr>
      <w:r w:rsidRPr="005968FF">
        <w:rPr>
          <w:rFonts w:asciiTheme="majorHAnsi" w:hAnsiTheme="majorHAnsi" w:cstheme="majorHAnsi"/>
        </w:rPr>
        <w:t>Maak ook een risicotaxatie: wat is de kans dat z</w:t>
      </w:r>
      <w:r w:rsidR="005968FF">
        <w:rPr>
          <w:rFonts w:asciiTheme="majorHAnsi" w:hAnsiTheme="majorHAnsi" w:cstheme="majorHAnsi"/>
        </w:rPr>
        <w:t xml:space="preserve">ich dit nogmaals kan voordoen? </w:t>
      </w:r>
    </w:p>
    <w:p w:rsidR="00192E7A" w:rsidRPr="005968FF" w:rsidRDefault="00192E7A" w:rsidP="005968FF">
      <w:pPr>
        <w:spacing w:after="225" w:line="265" w:lineRule="auto"/>
        <w:ind w:left="355" w:right="6"/>
        <w:jc w:val="both"/>
        <w:rPr>
          <w:rFonts w:asciiTheme="majorHAnsi" w:hAnsiTheme="majorHAnsi" w:cstheme="majorHAnsi"/>
        </w:rPr>
      </w:pPr>
      <w:r w:rsidRPr="005968FF">
        <w:rPr>
          <w:rFonts w:asciiTheme="majorHAnsi" w:hAnsiTheme="majorHAnsi" w:cstheme="majorHAnsi"/>
        </w:rPr>
        <w:t xml:space="preserve">Stel een lijst met mogelijke verbeteracties op.  </w:t>
      </w:r>
    </w:p>
    <w:p w:rsidR="005968FF" w:rsidRPr="005968FF" w:rsidRDefault="005968FF" w:rsidP="005968FF">
      <w:pPr>
        <w:pStyle w:val="Kop1"/>
        <w:numPr>
          <w:ilvl w:val="1"/>
          <w:numId w:val="7"/>
        </w:numPr>
      </w:pPr>
      <w:bookmarkStart w:id="52" w:name="_Toc55228815"/>
      <w:bookmarkStart w:id="53" w:name="_Toc55241178"/>
      <w:r>
        <w:t>L</w:t>
      </w:r>
      <w:r w:rsidRPr="005968FF">
        <w:t>eidraad voor inschattingsgesprek</w:t>
      </w:r>
      <w:bookmarkEnd w:id="52"/>
      <w:bookmarkEnd w:id="53"/>
      <w:r w:rsidRPr="005968FF">
        <w:t xml:space="preserve"> </w:t>
      </w:r>
    </w:p>
    <w:p w:rsidR="005968FF" w:rsidRDefault="005968FF" w:rsidP="005968FF">
      <w:pPr>
        <w:spacing w:after="263"/>
        <w:ind w:left="-5"/>
        <w:rPr>
          <w:rFonts w:asciiTheme="majorHAnsi" w:hAnsiTheme="majorHAnsi" w:cstheme="majorHAnsi"/>
          <w:u w:val="single" w:color="000000"/>
        </w:rPr>
      </w:pPr>
    </w:p>
    <w:p w:rsidR="005968FF" w:rsidRPr="005968FF" w:rsidRDefault="005968FF" w:rsidP="005968FF">
      <w:pPr>
        <w:spacing w:after="263"/>
        <w:ind w:left="-5"/>
        <w:rPr>
          <w:rFonts w:asciiTheme="majorHAnsi" w:hAnsiTheme="majorHAnsi" w:cstheme="majorHAnsi"/>
          <w:b/>
        </w:rPr>
      </w:pPr>
      <w:r w:rsidRPr="005968FF">
        <w:rPr>
          <w:rFonts w:asciiTheme="majorHAnsi" w:hAnsiTheme="majorHAnsi" w:cstheme="majorHAnsi"/>
          <w:b/>
        </w:rPr>
        <w:t xml:space="preserve">Wat?  </w:t>
      </w:r>
    </w:p>
    <w:p w:rsidR="005968FF" w:rsidRPr="005968FF" w:rsidRDefault="005968FF" w:rsidP="005968FF">
      <w:pPr>
        <w:spacing w:line="359" w:lineRule="auto"/>
        <w:ind w:right="6"/>
        <w:rPr>
          <w:rFonts w:asciiTheme="majorHAnsi" w:hAnsiTheme="majorHAnsi" w:cstheme="majorHAnsi"/>
        </w:rPr>
      </w:pPr>
      <w:r w:rsidRPr="005968FF">
        <w:rPr>
          <w:rFonts w:asciiTheme="majorHAnsi" w:hAnsiTheme="majorHAnsi" w:cstheme="majorHAnsi"/>
        </w:rPr>
        <w:t xml:space="preserve">Bij de rol van vertrouwenspersoon hoort de verantwoordelijkheid om correct in te schatten welke de feiten zijn, zonder echter op onderzoek uit te gaan. Het is dus belangrijk in kaart te brengen wat reeds duidelijk is en waar er nog verdere informatie voor nodig is. Daarnaast probeert een vertrouwenspersoon ook in te schatten wat de ernst van de feiten is en of de situatie acuut is. </w:t>
      </w:r>
    </w:p>
    <w:p w:rsidR="005968FF" w:rsidRPr="005968FF" w:rsidRDefault="005968FF" w:rsidP="005968FF">
      <w:pPr>
        <w:spacing w:after="263"/>
        <w:ind w:left="-5"/>
        <w:rPr>
          <w:rFonts w:asciiTheme="majorHAnsi" w:hAnsiTheme="majorHAnsi" w:cstheme="majorHAnsi"/>
          <w:b/>
        </w:rPr>
      </w:pPr>
      <w:r w:rsidRPr="005968FF">
        <w:rPr>
          <w:rFonts w:asciiTheme="majorHAnsi" w:hAnsiTheme="majorHAnsi" w:cstheme="majorHAnsi"/>
          <w:b/>
        </w:rPr>
        <w:t xml:space="preserve">Waarom?  </w:t>
      </w:r>
    </w:p>
    <w:p w:rsidR="005968FF" w:rsidRPr="005968FF" w:rsidRDefault="005968FF" w:rsidP="005968FF">
      <w:pPr>
        <w:spacing w:line="359" w:lineRule="auto"/>
        <w:ind w:right="6"/>
        <w:rPr>
          <w:rFonts w:asciiTheme="majorHAnsi" w:hAnsiTheme="majorHAnsi" w:cstheme="majorHAnsi"/>
        </w:rPr>
      </w:pPr>
      <w:r w:rsidRPr="005968FF">
        <w:rPr>
          <w:rFonts w:asciiTheme="majorHAnsi" w:hAnsiTheme="majorHAnsi" w:cstheme="majorHAnsi"/>
        </w:rPr>
        <w:t xml:space="preserve">Vermoedens, roddels, klachten, worden best zo snel mogelijk opgevolgd. Vaak gaat het om gevoelige informatie, en moet er zorgvuldig worden omgesprongen met deze gegevens. Bovendien zijn betrokkenen gebaat bij een snelle opvolging, zodat de nodige maatregelen kunnen worden genomen om de situatie aan te pakken. </w:t>
      </w:r>
    </w:p>
    <w:p w:rsidR="005968FF" w:rsidRPr="005968FF" w:rsidRDefault="005968FF" w:rsidP="005968FF">
      <w:pPr>
        <w:spacing w:after="263"/>
        <w:ind w:left="-5"/>
        <w:rPr>
          <w:rFonts w:asciiTheme="majorHAnsi" w:hAnsiTheme="majorHAnsi" w:cstheme="majorHAnsi"/>
          <w:b/>
        </w:rPr>
      </w:pPr>
      <w:r w:rsidRPr="005968FF">
        <w:rPr>
          <w:rFonts w:asciiTheme="majorHAnsi" w:hAnsiTheme="majorHAnsi" w:cstheme="majorHAnsi"/>
          <w:b/>
        </w:rPr>
        <w:t xml:space="preserve">Tips voor het maken van een goede inschatting </w:t>
      </w:r>
    </w:p>
    <w:p w:rsidR="005968FF" w:rsidRPr="005968FF" w:rsidRDefault="005968FF" w:rsidP="005968FF">
      <w:pPr>
        <w:spacing w:after="157" w:line="362" w:lineRule="auto"/>
        <w:ind w:right="6"/>
        <w:rPr>
          <w:rFonts w:asciiTheme="majorHAnsi" w:hAnsiTheme="majorHAnsi" w:cstheme="majorHAnsi"/>
        </w:rPr>
      </w:pPr>
      <w:r w:rsidRPr="005968FF">
        <w:rPr>
          <w:rFonts w:asciiTheme="majorHAnsi" w:hAnsiTheme="majorHAnsi" w:cstheme="majorHAnsi"/>
        </w:rPr>
        <w:t xml:space="preserve">Een inschattingsgesprek is een gesprek waarbij een verheldering van een vermoeden nagestreefd wordt (taxatie). Per situatie probeer je alle actoren/betrokkenen in kaart te brengen. Je gaat kijken van wie je nog extra informatie nodig hebt om de situatie in kaart te brengen, we bekijken hier hoe je het gesprek aangaat met de sporter en de vermoedelijke pleger maar het kan dat je ook nog best andere mensen (ouders, clubleden, trainers,…) bevraagt. Ook voor hier gelden dezelfde basisprincipes. Het is niet de bedoeling vast te stellen of het misbruik daadwerkelijk heeft plaatsgevonden, het doel is het vermoeden helder te krijgen. Het is een kort en doelgericht gesprek dat ook tijdig stopt. </w:t>
      </w:r>
    </w:p>
    <w:p w:rsidR="005968FF" w:rsidRPr="005968FF" w:rsidRDefault="005968FF" w:rsidP="005968FF">
      <w:pPr>
        <w:spacing w:after="263"/>
        <w:ind w:left="-5"/>
        <w:rPr>
          <w:rFonts w:asciiTheme="majorHAnsi" w:hAnsiTheme="majorHAnsi" w:cstheme="majorHAnsi"/>
          <w:b/>
        </w:rPr>
      </w:pPr>
      <w:r w:rsidRPr="005968FF">
        <w:rPr>
          <w:rFonts w:asciiTheme="majorHAnsi" w:hAnsiTheme="majorHAnsi" w:cstheme="majorHAnsi"/>
          <w:b/>
        </w:rPr>
        <w:t xml:space="preserve">In gesprek met het vermoedelijk slachtoffer </w:t>
      </w:r>
    </w:p>
    <w:p w:rsidR="005968FF" w:rsidRPr="005968FF" w:rsidRDefault="005968FF" w:rsidP="005968FF">
      <w:pPr>
        <w:spacing w:after="273"/>
        <w:ind w:right="6"/>
        <w:rPr>
          <w:rFonts w:asciiTheme="majorHAnsi" w:hAnsiTheme="majorHAnsi" w:cstheme="majorHAnsi"/>
        </w:rPr>
      </w:pPr>
      <w:r w:rsidRPr="005968FF">
        <w:rPr>
          <w:rFonts w:asciiTheme="majorHAnsi" w:hAnsiTheme="majorHAnsi" w:cstheme="majorHAnsi"/>
        </w:rPr>
        <w:t xml:space="preserve">Voorwaarden voor een dergelijk gesprek: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Voer het gesprek op een rustige plek, waar de sporter zich veilig voelt.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De sporter wordt voorbereid op het gesprek.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De vragen zijn open (vermijd ja/nee-vragen) en niet suggestief.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De vertrouwenspersoon is niet de persoonlijke begeleider van de sporter. </w:t>
      </w:r>
    </w:p>
    <w:p w:rsidR="005968FF" w:rsidRPr="005968FF" w:rsidRDefault="005968FF" w:rsidP="005968FF">
      <w:pPr>
        <w:numPr>
          <w:ilvl w:val="0"/>
          <w:numId w:val="31"/>
        </w:numPr>
        <w:spacing w:after="156" w:line="363" w:lineRule="auto"/>
        <w:ind w:right="6" w:hanging="360"/>
        <w:jc w:val="both"/>
        <w:rPr>
          <w:rFonts w:asciiTheme="majorHAnsi" w:hAnsiTheme="majorHAnsi" w:cstheme="majorHAnsi"/>
        </w:rPr>
      </w:pPr>
      <w:r w:rsidRPr="005968FF">
        <w:rPr>
          <w:rFonts w:asciiTheme="majorHAnsi" w:hAnsiTheme="majorHAnsi" w:cstheme="majorHAnsi"/>
        </w:rPr>
        <w:t xml:space="preserve">Je noteert liefst zo letterlijk mogelijk wat er door de sporter wordt gezegd. Presenteer in het verslag geen oordelen en wees voorzichtig met conclusies. </w:t>
      </w:r>
    </w:p>
    <w:p w:rsidR="005968FF" w:rsidRPr="005968FF" w:rsidRDefault="005968FF" w:rsidP="005968FF">
      <w:pPr>
        <w:spacing w:after="266"/>
        <w:rPr>
          <w:rFonts w:asciiTheme="majorHAnsi" w:hAnsiTheme="majorHAnsi" w:cstheme="majorHAnsi"/>
        </w:rPr>
      </w:pPr>
      <w:r w:rsidRPr="005968FF">
        <w:rPr>
          <w:rFonts w:asciiTheme="majorHAnsi" w:hAnsiTheme="majorHAnsi" w:cstheme="majorHAnsi"/>
        </w:rPr>
        <w:t xml:space="preserve"> </w:t>
      </w:r>
    </w:p>
    <w:p w:rsidR="005968FF" w:rsidRPr="005968FF" w:rsidRDefault="005968FF" w:rsidP="005968FF">
      <w:pPr>
        <w:spacing w:after="266"/>
        <w:rPr>
          <w:rFonts w:asciiTheme="majorHAnsi" w:hAnsiTheme="majorHAnsi" w:cstheme="majorHAnsi"/>
        </w:rPr>
      </w:pPr>
      <w:r w:rsidRPr="005968FF">
        <w:rPr>
          <w:rFonts w:asciiTheme="majorHAnsi" w:hAnsiTheme="majorHAnsi" w:cstheme="majorHAnsi"/>
        </w:rPr>
        <w:t xml:space="preserve"> </w:t>
      </w:r>
    </w:p>
    <w:p w:rsidR="005968FF" w:rsidRPr="005968FF" w:rsidRDefault="005968FF" w:rsidP="005968FF">
      <w:pPr>
        <w:spacing w:after="0"/>
        <w:rPr>
          <w:rFonts w:asciiTheme="majorHAnsi" w:hAnsiTheme="majorHAnsi" w:cstheme="majorHAnsi"/>
        </w:rPr>
      </w:pPr>
      <w:r w:rsidRPr="005968FF">
        <w:rPr>
          <w:rFonts w:asciiTheme="majorHAnsi" w:hAnsiTheme="majorHAnsi" w:cstheme="majorHAnsi"/>
        </w:rPr>
        <w:t xml:space="preserve"> </w:t>
      </w:r>
    </w:p>
    <w:p w:rsidR="005968FF" w:rsidRPr="005968FF" w:rsidRDefault="005968FF" w:rsidP="005968FF">
      <w:pPr>
        <w:spacing w:after="0"/>
        <w:rPr>
          <w:rFonts w:asciiTheme="majorHAnsi" w:hAnsiTheme="majorHAnsi" w:cstheme="majorHAnsi"/>
        </w:rPr>
      </w:pPr>
    </w:p>
    <w:p w:rsidR="005968FF" w:rsidRPr="005968FF" w:rsidRDefault="005968FF" w:rsidP="005968FF">
      <w:pPr>
        <w:spacing w:after="261"/>
        <w:ind w:right="6"/>
        <w:rPr>
          <w:rFonts w:asciiTheme="majorHAnsi" w:hAnsiTheme="majorHAnsi" w:cstheme="majorHAnsi"/>
        </w:rPr>
      </w:pPr>
      <w:r w:rsidRPr="005968FF">
        <w:rPr>
          <w:rFonts w:asciiTheme="majorHAnsi" w:hAnsiTheme="majorHAnsi" w:cstheme="majorHAnsi"/>
        </w:rPr>
        <w:t xml:space="preserve">Er zijn 3 scenario’s mogelijk </w:t>
      </w:r>
    </w:p>
    <w:p w:rsidR="005968FF" w:rsidRPr="005968FF" w:rsidRDefault="005968FF" w:rsidP="005968FF">
      <w:pPr>
        <w:spacing w:after="264"/>
        <w:ind w:left="-5"/>
        <w:rPr>
          <w:rFonts w:asciiTheme="majorHAnsi" w:hAnsiTheme="majorHAnsi" w:cstheme="majorHAnsi"/>
        </w:rPr>
      </w:pPr>
      <w:r w:rsidRPr="005968FF">
        <w:rPr>
          <w:rFonts w:asciiTheme="majorHAnsi" w:hAnsiTheme="majorHAnsi" w:cstheme="majorHAnsi"/>
          <w:b/>
        </w:rPr>
        <w:t xml:space="preserve">Scenario A:  </w:t>
      </w:r>
    </w:p>
    <w:p w:rsidR="005968FF" w:rsidRPr="005968FF" w:rsidRDefault="005968FF" w:rsidP="005968FF">
      <w:pPr>
        <w:spacing w:line="360" w:lineRule="auto"/>
        <w:ind w:right="6"/>
        <w:rPr>
          <w:rFonts w:asciiTheme="majorHAnsi" w:hAnsiTheme="majorHAnsi" w:cstheme="majorHAnsi"/>
        </w:rPr>
      </w:pPr>
      <w:r w:rsidRPr="005968FF">
        <w:rPr>
          <w:rFonts w:asciiTheme="majorHAnsi" w:hAnsiTheme="majorHAnsi" w:cstheme="majorHAnsi"/>
        </w:rPr>
        <w:t xml:space="preserve">De sporter vertelt het verhaal in één keer en krijgt alleen ondersteunende vragen als ‘Hoe ging het dan verder? Wat gebeurde er toen?...’. Als het vermoeden op die manier helder wordt, kan het gesprek worden afgesloten. </w:t>
      </w:r>
    </w:p>
    <w:p w:rsidR="005968FF" w:rsidRPr="005968FF" w:rsidRDefault="005968FF" w:rsidP="005968FF">
      <w:pPr>
        <w:spacing w:after="264"/>
        <w:ind w:left="-5"/>
        <w:rPr>
          <w:rFonts w:asciiTheme="majorHAnsi" w:hAnsiTheme="majorHAnsi" w:cstheme="majorHAnsi"/>
        </w:rPr>
      </w:pPr>
      <w:r w:rsidRPr="005968FF">
        <w:rPr>
          <w:rFonts w:asciiTheme="majorHAnsi" w:hAnsiTheme="majorHAnsi" w:cstheme="majorHAnsi"/>
          <w:b/>
        </w:rPr>
        <w:t xml:space="preserve">Scenario B:  </w:t>
      </w:r>
    </w:p>
    <w:p w:rsidR="005968FF" w:rsidRPr="005968FF" w:rsidRDefault="005968FF" w:rsidP="005968FF">
      <w:pPr>
        <w:spacing w:after="274"/>
        <w:ind w:right="6"/>
        <w:rPr>
          <w:rFonts w:asciiTheme="majorHAnsi" w:hAnsiTheme="majorHAnsi" w:cstheme="majorHAnsi"/>
        </w:rPr>
      </w:pPr>
      <w:r w:rsidRPr="005968FF">
        <w:rPr>
          <w:rFonts w:asciiTheme="majorHAnsi" w:hAnsiTheme="majorHAnsi" w:cstheme="majorHAnsi"/>
        </w:rPr>
        <w:t xml:space="preserve">De sporter heeft instructies nodig om te praten. Deze kunnen als volgt worden geformuleerd: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Dit gesprek is niet voor straf. </w:t>
      </w:r>
    </w:p>
    <w:p w:rsidR="005968FF" w:rsidRPr="005968FF" w:rsidRDefault="005968FF" w:rsidP="005968FF">
      <w:pPr>
        <w:numPr>
          <w:ilvl w:val="0"/>
          <w:numId w:val="31"/>
        </w:numPr>
        <w:spacing w:after="13" w:line="360" w:lineRule="auto"/>
        <w:ind w:right="6" w:hanging="360"/>
        <w:jc w:val="both"/>
        <w:rPr>
          <w:rFonts w:asciiTheme="majorHAnsi" w:hAnsiTheme="majorHAnsi" w:cstheme="majorHAnsi"/>
        </w:rPr>
      </w:pPr>
      <w:r w:rsidRPr="005968FF">
        <w:rPr>
          <w:rFonts w:asciiTheme="majorHAnsi" w:hAnsiTheme="majorHAnsi" w:cstheme="majorHAnsi"/>
        </w:rPr>
        <w:t xml:space="preserve">Jij bent de baas over het gesprek, jij mag alles vertellen, maar je moet niet. Je beslist zelf wat je vertelt, en als het te moeilijk is mag je dit zeggen.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Als ik een fout maak mag je mij verbeteren.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Als ik een moeilijk woord gebruik dan is het goed om te vragen om uitleg. </w:t>
      </w:r>
    </w:p>
    <w:p w:rsidR="005968FF" w:rsidRPr="005968FF" w:rsidRDefault="005968FF" w:rsidP="005968FF">
      <w:pPr>
        <w:numPr>
          <w:ilvl w:val="0"/>
          <w:numId w:val="31"/>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Als je het echt niet weet dan mag je dat zeggen. Dat is beter dan iets te verzinnen. </w:t>
      </w:r>
    </w:p>
    <w:p w:rsidR="005968FF" w:rsidRPr="005968FF" w:rsidRDefault="005968FF" w:rsidP="005968FF">
      <w:pPr>
        <w:numPr>
          <w:ilvl w:val="0"/>
          <w:numId w:val="31"/>
        </w:numPr>
        <w:spacing w:after="154" w:line="363" w:lineRule="auto"/>
        <w:ind w:right="6" w:hanging="360"/>
        <w:jc w:val="both"/>
        <w:rPr>
          <w:rFonts w:asciiTheme="majorHAnsi" w:hAnsiTheme="majorHAnsi" w:cstheme="majorHAnsi"/>
        </w:rPr>
      </w:pPr>
      <w:r w:rsidRPr="005968FF">
        <w:rPr>
          <w:rFonts w:asciiTheme="majorHAnsi" w:hAnsiTheme="majorHAnsi" w:cstheme="majorHAnsi"/>
        </w:rPr>
        <w:t xml:space="preserve">Als ik twee keer hetzelfde vraag, dan ligt dat niet aan jou, maar dan heb ik iets niet goed begrepen. </w:t>
      </w:r>
    </w:p>
    <w:p w:rsidR="005968FF" w:rsidRPr="005968FF" w:rsidRDefault="005968FF" w:rsidP="005968FF">
      <w:pPr>
        <w:spacing w:after="159" w:line="361" w:lineRule="auto"/>
        <w:ind w:right="6"/>
        <w:rPr>
          <w:rFonts w:asciiTheme="majorHAnsi" w:hAnsiTheme="majorHAnsi" w:cstheme="majorHAnsi"/>
        </w:rPr>
      </w:pPr>
      <w:r w:rsidRPr="005968FF">
        <w:rPr>
          <w:rFonts w:asciiTheme="majorHAnsi" w:hAnsiTheme="majorHAnsi" w:cstheme="majorHAnsi"/>
        </w:rPr>
        <w:t xml:space="preserve">Als er toch nog weerstand is vanuit de sporter, exploreer je best wat er in de weg zit. Vaak is het angst. </w:t>
      </w:r>
    </w:p>
    <w:p w:rsidR="005968FF" w:rsidRPr="005968FF" w:rsidRDefault="005968FF" w:rsidP="005968FF">
      <w:pPr>
        <w:spacing w:after="264"/>
        <w:ind w:left="-5"/>
        <w:rPr>
          <w:rFonts w:asciiTheme="majorHAnsi" w:hAnsiTheme="majorHAnsi" w:cstheme="majorHAnsi"/>
        </w:rPr>
      </w:pPr>
      <w:r w:rsidRPr="005968FF">
        <w:rPr>
          <w:rFonts w:asciiTheme="majorHAnsi" w:hAnsiTheme="majorHAnsi" w:cstheme="majorHAnsi"/>
          <w:b/>
        </w:rPr>
        <w:t xml:space="preserve">Scenario C: </w:t>
      </w:r>
    </w:p>
    <w:p w:rsidR="005968FF" w:rsidRPr="005968FF" w:rsidRDefault="005968FF" w:rsidP="005968FF">
      <w:pPr>
        <w:spacing w:after="152" w:line="365" w:lineRule="auto"/>
        <w:ind w:right="6"/>
        <w:rPr>
          <w:rFonts w:asciiTheme="majorHAnsi" w:hAnsiTheme="majorHAnsi" w:cstheme="majorHAnsi"/>
        </w:rPr>
      </w:pPr>
      <w:r w:rsidRPr="005968FF">
        <w:rPr>
          <w:rFonts w:asciiTheme="majorHAnsi" w:hAnsiTheme="majorHAnsi" w:cstheme="majorHAnsi"/>
        </w:rPr>
        <w:t xml:space="preserve">Informatie weggeven. Hier zal je aangeven wat je reeds weet of vernomen hebt, en de sporter laten reageren. Bijvoorbeeld zeg je: ‘de trainer heeft ons verteld dat je een huilbui hebt gehad na het zwemmen’. En ‘je hebt haar toen gezegd dat bepaalde sporters echt over de schreef zijn gegaan’… </w:t>
      </w:r>
    </w:p>
    <w:p w:rsidR="005968FF" w:rsidRPr="005968FF" w:rsidRDefault="005968FF" w:rsidP="005968FF">
      <w:pPr>
        <w:spacing w:after="159" w:line="361" w:lineRule="auto"/>
        <w:ind w:right="6"/>
        <w:rPr>
          <w:rFonts w:asciiTheme="majorHAnsi" w:hAnsiTheme="majorHAnsi" w:cstheme="majorHAnsi"/>
        </w:rPr>
      </w:pPr>
      <w:r w:rsidRPr="005968FF">
        <w:rPr>
          <w:rFonts w:asciiTheme="majorHAnsi" w:hAnsiTheme="majorHAnsi" w:cstheme="majorHAnsi"/>
        </w:rPr>
        <w:t xml:space="preserve">Pas op! Je kan hiermee ook mensen alarmeren. Als er meer aan de hand is kan het weggeven van informatie de aanleiding zijn om zich in te dekken of alles te ontkennen.  </w:t>
      </w:r>
    </w:p>
    <w:p w:rsidR="005968FF" w:rsidRPr="005968FF" w:rsidRDefault="005968FF" w:rsidP="005968FF">
      <w:pPr>
        <w:pStyle w:val="Kop3"/>
        <w:ind w:left="-5"/>
        <w:rPr>
          <w:rFonts w:cstheme="majorHAnsi"/>
        </w:rPr>
      </w:pPr>
      <w:bookmarkStart w:id="54" w:name="_Toc55241179"/>
      <w:r w:rsidRPr="005968FF">
        <w:rPr>
          <w:rFonts w:cstheme="majorHAnsi"/>
        </w:rPr>
        <w:t>Wat je beter niet doet</w:t>
      </w:r>
      <w:bookmarkEnd w:id="54"/>
      <w:r w:rsidRPr="005968FF">
        <w:rPr>
          <w:rFonts w:cstheme="majorHAnsi"/>
        </w:rPr>
        <w:t xml:space="preserve">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Vermijd indringend, langdurig oogcontact: dat kan bedreigend zijn.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Vermijd paniek.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Vermijd een heftige schrikreactie van uw kant.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Oefen geen dwang uit.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Dring niet aan op een gedetailleerd verhaal.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Verwacht geen direct vertrouwen van een slachtoffer.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Raak de persoon niet onverwachts of onnodig aan.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Vermijd irritatie bij uzelf bijvoorbeeld als de persoon onduidelijk of ambivalent is.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Vraag nooit waarom: dit kan zeer beschuldigend overkomen.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Uit geen beschuldigingen aan het adres van de dader. </w:t>
      </w:r>
    </w:p>
    <w:p w:rsidR="005968FF" w:rsidRPr="005968FF" w:rsidRDefault="005968FF" w:rsidP="005968FF">
      <w:pPr>
        <w:numPr>
          <w:ilvl w:val="0"/>
          <w:numId w:val="32"/>
        </w:numPr>
        <w:spacing w:after="146" w:line="370" w:lineRule="auto"/>
        <w:ind w:right="6" w:hanging="360"/>
        <w:jc w:val="both"/>
        <w:rPr>
          <w:rFonts w:asciiTheme="majorHAnsi" w:hAnsiTheme="majorHAnsi" w:cstheme="majorHAnsi"/>
        </w:rPr>
      </w:pPr>
      <w:r w:rsidRPr="005968FF">
        <w:rPr>
          <w:rFonts w:asciiTheme="majorHAnsi" w:hAnsiTheme="majorHAnsi" w:cstheme="majorHAnsi"/>
        </w:rPr>
        <w:t xml:space="preserve">Garandeer geen geheimhouding, maar neem geen stappen zonder de persoon daarin te kennen. </w:t>
      </w:r>
    </w:p>
    <w:p w:rsidR="005968FF" w:rsidRPr="005968FF" w:rsidRDefault="005968FF" w:rsidP="005968FF">
      <w:pPr>
        <w:spacing w:after="263"/>
        <w:ind w:left="-5"/>
        <w:rPr>
          <w:rFonts w:asciiTheme="majorHAnsi" w:hAnsiTheme="majorHAnsi" w:cstheme="majorHAnsi"/>
          <w:b/>
        </w:rPr>
      </w:pPr>
      <w:r w:rsidRPr="005968FF">
        <w:rPr>
          <w:rFonts w:asciiTheme="majorHAnsi" w:hAnsiTheme="majorHAnsi" w:cstheme="majorHAnsi"/>
          <w:b/>
        </w:rPr>
        <w:t xml:space="preserve">In gesprek met de vermoedelijke pleger </w:t>
      </w:r>
    </w:p>
    <w:p w:rsidR="005968FF" w:rsidRPr="005968FF" w:rsidRDefault="005968FF" w:rsidP="005968FF">
      <w:pPr>
        <w:spacing w:line="359" w:lineRule="auto"/>
        <w:ind w:right="6"/>
        <w:rPr>
          <w:rFonts w:asciiTheme="majorHAnsi" w:hAnsiTheme="majorHAnsi" w:cstheme="majorHAnsi"/>
        </w:rPr>
      </w:pPr>
      <w:r w:rsidRPr="005968FF">
        <w:rPr>
          <w:rFonts w:asciiTheme="majorHAnsi" w:hAnsiTheme="majorHAnsi" w:cstheme="majorHAnsi"/>
        </w:rPr>
        <w:t xml:space="preserve">Is de vermoedelijke pleger een kind of jongere, is het goed om ook dit verhaal te beluisteren. Dit gesprek verschilt niet zo erg van een gesprek met een slachtoffer. Is de pleger een volwassene, en gaat het over ernstige feiten, ben je best dat je dit gesprek om diverse redenen  aan een professional overlaat.  </w:t>
      </w:r>
    </w:p>
    <w:p w:rsidR="005968FF" w:rsidRPr="005968FF" w:rsidRDefault="005968FF" w:rsidP="005968FF">
      <w:pPr>
        <w:spacing w:after="273"/>
        <w:ind w:right="6"/>
        <w:rPr>
          <w:rFonts w:asciiTheme="majorHAnsi" w:hAnsiTheme="majorHAnsi" w:cstheme="majorHAnsi"/>
        </w:rPr>
      </w:pPr>
      <w:r w:rsidRPr="005968FF">
        <w:rPr>
          <w:rFonts w:asciiTheme="majorHAnsi" w:hAnsiTheme="majorHAnsi" w:cstheme="majorHAnsi"/>
        </w:rPr>
        <w:t xml:space="preserve">Extra aandachtspunten, geeft men ook volgende mee: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Oordeel niet over de waarheid van het verhaal.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Vermijd uitspraken of non-verbaal gedrag waaruit veroordeling van de persoon blijkt. </w:t>
      </w:r>
    </w:p>
    <w:p w:rsidR="005968FF" w:rsidRPr="005968FF" w:rsidRDefault="005968FF" w:rsidP="005968FF">
      <w:pPr>
        <w:numPr>
          <w:ilvl w:val="0"/>
          <w:numId w:val="32"/>
        </w:numPr>
        <w:spacing w:after="7" w:line="366" w:lineRule="auto"/>
        <w:ind w:right="6" w:hanging="360"/>
        <w:jc w:val="both"/>
        <w:rPr>
          <w:rFonts w:asciiTheme="majorHAnsi" w:hAnsiTheme="majorHAnsi" w:cstheme="majorHAnsi"/>
        </w:rPr>
      </w:pPr>
      <w:r w:rsidRPr="005968FF">
        <w:rPr>
          <w:rFonts w:asciiTheme="majorHAnsi" w:hAnsiTheme="majorHAnsi" w:cstheme="majorHAnsi"/>
        </w:rPr>
        <w:t xml:space="preserve">Geef een idee over de feiten zonder details te onthullen, en zonder de identiteit van het slachtoffer of andere betrokkenen weg te geven: presenteer het verhaal van het slachtoffer als ‘feiten’, en geef de verdachte zo weinig mogelijk gelegenheid de feiten te ontkennen.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Geef de verdachte niet het gevoel dat je zijn of haar verhaal gelooft.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Hou het bij het concrete gedrag, doe geen uitspraken over de persoon. </w:t>
      </w:r>
    </w:p>
    <w:p w:rsidR="005968FF" w:rsidRPr="005968FF" w:rsidRDefault="005968FF" w:rsidP="005968FF">
      <w:pPr>
        <w:numPr>
          <w:ilvl w:val="0"/>
          <w:numId w:val="32"/>
        </w:numPr>
        <w:spacing w:after="117" w:line="265" w:lineRule="auto"/>
        <w:ind w:right="6" w:hanging="360"/>
        <w:jc w:val="both"/>
        <w:rPr>
          <w:rFonts w:asciiTheme="majorHAnsi" w:hAnsiTheme="majorHAnsi" w:cstheme="majorHAnsi"/>
        </w:rPr>
      </w:pPr>
      <w:r w:rsidRPr="005968FF">
        <w:rPr>
          <w:rFonts w:asciiTheme="majorHAnsi" w:hAnsiTheme="majorHAnsi" w:cstheme="majorHAnsi"/>
        </w:rPr>
        <w:t xml:space="preserve">Toon begrip voor het feit dat het moeilijk is om over de gebeurtenissen te praten. </w:t>
      </w:r>
    </w:p>
    <w:p w:rsidR="005968FF" w:rsidRPr="005968FF" w:rsidRDefault="005968FF" w:rsidP="005968FF">
      <w:pPr>
        <w:numPr>
          <w:ilvl w:val="0"/>
          <w:numId w:val="32"/>
        </w:numPr>
        <w:spacing w:after="81" w:line="265" w:lineRule="auto"/>
        <w:ind w:right="6" w:hanging="360"/>
        <w:jc w:val="both"/>
        <w:rPr>
          <w:rFonts w:asciiTheme="majorHAnsi" w:hAnsiTheme="majorHAnsi" w:cstheme="majorHAnsi"/>
        </w:rPr>
      </w:pPr>
      <w:r w:rsidRPr="005968FF">
        <w:rPr>
          <w:rFonts w:asciiTheme="majorHAnsi" w:hAnsiTheme="majorHAnsi" w:cstheme="majorHAnsi"/>
        </w:rPr>
        <w:t xml:space="preserve">Bij vage antwoorden, stel bijkomende open vragen zoals ‘wat bedoel je precies?’  </w:t>
      </w:r>
    </w:p>
    <w:p w:rsidR="005968FF" w:rsidRPr="005968FF" w:rsidRDefault="005968FF" w:rsidP="005968FF">
      <w:pPr>
        <w:numPr>
          <w:ilvl w:val="0"/>
          <w:numId w:val="32"/>
        </w:numPr>
        <w:spacing w:after="51" w:line="363" w:lineRule="auto"/>
        <w:ind w:right="6" w:hanging="360"/>
        <w:jc w:val="both"/>
        <w:rPr>
          <w:rFonts w:asciiTheme="majorHAnsi" w:hAnsiTheme="majorHAnsi" w:cstheme="majorHAnsi"/>
        </w:rPr>
      </w:pPr>
      <w:r w:rsidRPr="005968FF">
        <w:rPr>
          <w:rFonts w:asciiTheme="majorHAnsi" w:hAnsiTheme="majorHAnsi" w:cstheme="majorHAnsi"/>
        </w:rPr>
        <w:t xml:space="preserve">Benadruk wat de verdachte te winnen heeft met open kaart te spelen (geen geheim en angst). </w:t>
      </w:r>
    </w:p>
    <w:p w:rsidR="005968FF" w:rsidRPr="005968FF" w:rsidRDefault="005968FF" w:rsidP="005968FF">
      <w:pPr>
        <w:numPr>
          <w:ilvl w:val="0"/>
          <w:numId w:val="32"/>
        </w:numPr>
        <w:spacing w:after="224" w:line="265" w:lineRule="auto"/>
        <w:ind w:right="6" w:hanging="360"/>
        <w:jc w:val="both"/>
        <w:rPr>
          <w:rFonts w:asciiTheme="majorHAnsi" w:hAnsiTheme="majorHAnsi" w:cstheme="majorHAnsi"/>
        </w:rPr>
      </w:pPr>
      <w:r w:rsidRPr="005968FF">
        <w:rPr>
          <w:rFonts w:asciiTheme="majorHAnsi" w:hAnsiTheme="majorHAnsi" w:cstheme="majorHAnsi"/>
        </w:rPr>
        <w:t xml:space="preserve">Ga in op de gevoelens van de verdachte bij het ‘beschuldigd worden’ van feiten. </w:t>
      </w:r>
    </w:p>
    <w:p w:rsidR="005968FF" w:rsidRDefault="005968FF">
      <w:pPr>
        <w:rPr>
          <w:rFonts w:asciiTheme="majorHAnsi" w:hAnsiTheme="majorHAnsi" w:cstheme="majorHAnsi"/>
          <w:sz w:val="18"/>
          <w:szCs w:val="18"/>
        </w:rPr>
      </w:pPr>
      <w:r>
        <w:rPr>
          <w:rFonts w:asciiTheme="majorHAnsi" w:hAnsiTheme="majorHAnsi" w:cstheme="majorHAnsi"/>
          <w:sz w:val="18"/>
          <w:szCs w:val="18"/>
        </w:rPr>
        <w:br w:type="page"/>
      </w:r>
    </w:p>
    <w:p w:rsidR="005968FF" w:rsidRDefault="005968FF" w:rsidP="005968FF">
      <w:pPr>
        <w:pStyle w:val="Kop1"/>
        <w:numPr>
          <w:ilvl w:val="1"/>
          <w:numId w:val="7"/>
        </w:numPr>
      </w:pPr>
      <w:bookmarkStart w:id="55" w:name="_Toc55241180"/>
      <w:r w:rsidRPr="005968FF">
        <w:t>Profiel van het Noodteam</w:t>
      </w:r>
      <w:bookmarkEnd w:id="55"/>
    </w:p>
    <w:p w:rsidR="005968FF" w:rsidRPr="005968FF" w:rsidRDefault="005968FF" w:rsidP="005968FF">
      <w:pPr>
        <w:rPr>
          <w:rFonts w:asciiTheme="majorHAnsi" w:hAnsiTheme="majorHAnsi" w:cstheme="majorHAnsi"/>
        </w:rPr>
      </w:pPr>
    </w:p>
    <w:p w:rsidR="005968FF" w:rsidRPr="005968FF" w:rsidRDefault="005968FF" w:rsidP="005968FF">
      <w:pPr>
        <w:rPr>
          <w:rFonts w:asciiTheme="majorHAnsi" w:hAnsiTheme="majorHAnsi" w:cstheme="majorHAnsi"/>
          <w:b/>
        </w:rPr>
      </w:pPr>
      <w:r w:rsidRPr="005968FF">
        <w:rPr>
          <w:rFonts w:asciiTheme="majorHAnsi" w:hAnsiTheme="majorHAnsi" w:cstheme="majorHAnsi"/>
          <w:b/>
        </w:rPr>
        <w:t xml:space="preserve">Wat </w:t>
      </w:r>
    </w:p>
    <w:p w:rsidR="005968FF" w:rsidRPr="005968FF" w:rsidRDefault="005968FF" w:rsidP="005968FF">
      <w:pPr>
        <w:rPr>
          <w:rFonts w:asciiTheme="majorHAnsi" w:hAnsiTheme="majorHAnsi" w:cstheme="majorHAnsi"/>
        </w:rPr>
      </w:pPr>
      <w:r w:rsidRPr="005968FF">
        <w:rPr>
          <w:rFonts w:asciiTheme="majorHAnsi" w:hAnsiTheme="majorHAnsi" w:cstheme="majorHAnsi"/>
        </w:rPr>
        <w:t xml:space="preserve">Voor het inschatten van de ernst van een incident van (seksueel) grensoverschrijdend gedrag kan een </w:t>
      </w:r>
      <w:r>
        <w:rPr>
          <w:rFonts w:asciiTheme="majorHAnsi" w:hAnsiTheme="majorHAnsi" w:cstheme="majorHAnsi"/>
        </w:rPr>
        <w:t>vertrouwenspersoon</w:t>
      </w:r>
      <w:r w:rsidRPr="005968FF">
        <w:rPr>
          <w:rFonts w:asciiTheme="majorHAnsi" w:hAnsiTheme="majorHAnsi" w:cstheme="majorHAnsi"/>
        </w:rPr>
        <w:t xml:space="preserve"> zich laten bijstaan door een noodteam. Het noodteam bestaat uit verschillende personen die zowel van binnen of buiten de sportclub kunnen komen (bv. de voorzitter, een bestuurslid, een ouder, een coach, een vertegenwoordiger van de federatie, een extern expert…). Zorg bij voorkeur voor een evenwichtige vertegenwoordiging van mannen en vrouwen. Betrek naast de </w:t>
      </w:r>
      <w:r>
        <w:rPr>
          <w:rFonts w:asciiTheme="majorHAnsi" w:hAnsiTheme="majorHAnsi" w:cstheme="majorHAnsi"/>
        </w:rPr>
        <w:t>vertrouwenspersoon</w:t>
      </w:r>
      <w:r w:rsidRPr="005968FF">
        <w:rPr>
          <w:rFonts w:asciiTheme="majorHAnsi" w:hAnsiTheme="majorHAnsi" w:cstheme="majorHAnsi"/>
        </w:rPr>
        <w:t xml:space="preserve"> minimaal nog twee andere mensen.</w:t>
      </w:r>
    </w:p>
    <w:p w:rsidR="005968FF" w:rsidRPr="005968FF" w:rsidRDefault="005968FF" w:rsidP="005968FF">
      <w:pPr>
        <w:rPr>
          <w:rFonts w:asciiTheme="majorHAnsi" w:hAnsiTheme="majorHAnsi" w:cstheme="majorHAnsi"/>
        </w:rPr>
      </w:pPr>
    </w:p>
    <w:p w:rsidR="005968FF" w:rsidRPr="005968FF" w:rsidRDefault="005968FF" w:rsidP="005968FF">
      <w:pPr>
        <w:rPr>
          <w:rFonts w:asciiTheme="majorHAnsi" w:hAnsiTheme="majorHAnsi" w:cstheme="majorHAnsi"/>
        </w:rPr>
      </w:pPr>
      <w:r w:rsidRPr="005968FF">
        <w:rPr>
          <w:rFonts w:asciiTheme="majorHAnsi" w:hAnsiTheme="majorHAnsi" w:cstheme="majorHAnsi"/>
        </w:rPr>
        <w:t xml:space="preserve">Het is goed om vooraf te bespreken wie in het noodteam zit, los van een specifiek geval. Communiceer dit ook duidelijk naar iedereen in de club zodat er duidelijk bestaat over wie toegang tot de inhoud van een melding zal krijgen. Wanneer de situatie betrekking heeft op een van de leden van het noodteam, wordt deze persoon uiteraard niet betrokken. </w:t>
      </w:r>
    </w:p>
    <w:p w:rsidR="005968FF" w:rsidRPr="005968FF" w:rsidRDefault="005968FF" w:rsidP="005968FF">
      <w:pPr>
        <w:rPr>
          <w:rFonts w:asciiTheme="majorHAnsi" w:hAnsiTheme="majorHAnsi" w:cstheme="majorHAnsi"/>
        </w:rPr>
      </w:pPr>
    </w:p>
    <w:p w:rsidR="005968FF" w:rsidRPr="005968FF" w:rsidRDefault="005968FF" w:rsidP="005968FF">
      <w:pPr>
        <w:rPr>
          <w:rFonts w:asciiTheme="majorHAnsi" w:hAnsiTheme="majorHAnsi" w:cstheme="majorHAnsi"/>
          <w:b/>
        </w:rPr>
      </w:pPr>
      <w:r>
        <w:rPr>
          <w:rFonts w:asciiTheme="majorHAnsi" w:hAnsiTheme="majorHAnsi" w:cstheme="majorHAnsi"/>
          <w:b/>
        </w:rPr>
        <w:t xml:space="preserve">Taken van het Noodteam </w:t>
      </w:r>
    </w:p>
    <w:p w:rsidR="005968FF" w:rsidRPr="005968FF" w:rsidRDefault="005968FF" w:rsidP="005968FF">
      <w:pPr>
        <w:ind w:left="426" w:hanging="426"/>
        <w:rPr>
          <w:rFonts w:asciiTheme="majorHAnsi" w:hAnsiTheme="majorHAnsi" w:cstheme="majorHAnsi"/>
        </w:rPr>
      </w:pPr>
      <w:r w:rsidRPr="005968FF">
        <w:rPr>
          <w:rFonts w:asciiTheme="majorHAnsi" w:hAnsiTheme="majorHAnsi" w:cstheme="majorHAnsi"/>
        </w:rPr>
        <w:t>•</w:t>
      </w:r>
      <w:r w:rsidRPr="005968FF">
        <w:rPr>
          <w:rFonts w:asciiTheme="majorHAnsi" w:hAnsiTheme="majorHAnsi" w:cstheme="majorHAnsi"/>
        </w:rPr>
        <w:tab/>
        <w:t xml:space="preserve">Samen met de </w:t>
      </w:r>
      <w:r>
        <w:rPr>
          <w:rFonts w:asciiTheme="majorHAnsi" w:hAnsiTheme="majorHAnsi" w:cstheme="majorHAnsi"/>
        </w:rPr>
        <w:t>vertrouwenspersoon</w:t>
      </w:r>
      <w:r w:rsidRPr="005968FF">
        <w:rPr>
          <w:rFonts w:asciiTheme="majorHAnsi" w:hAnsiTheme="majorHAnsi" w:cstheme="majorHAnsi"/>
        </w:rPr>
        <w:t xml:space="preserve"> een ernstinschatting van een incident opmaken en een advies formulieren.</w:t>
      </w:r>
    </w:p>
    <w:p w:rsidR="005968FF" w:rsidRPr="005968FF" w:rsidRDefault="005968FF" w:rsidP="005968FF">
      <w:pPr>
        <w:ind w:left="426" w:hanging="426"/>
        <w:rPr>
          <w:rFonts w:asciiTheme="majorHAnsi" w:hAnsiTheme="majorHAnsi" w:cstheme="majorHAnsi"/>
        </w:rPr>
      </w:pPr>
      <w:r w:rsidRPr="005968FF">
        <w:rPr>
          <w:rFonts w:asciiTheme="majorHAnsi" w:hAnsiTheme="majorHAnsi" w:cstheme="majorHAnsi"/>
        </w:rPr>
        <w:t>•</w:t>
      </w:r>
      <w:r w:rsidRPr="005968FF">
        <w:rPr>
          <w:rFonts w:asciiTheme="majorHAnsi" w:hAnsiTheme="majorHAnsi" w:cstheme="majorHAnsi"/>
        </w:rPr>
        <w:tab/>
        <w:t xml:space="preserve">Beslissen welke verdere acties zullen worden ondernomen (en door wie) ten aanzien van het slachtoffer en de pleger: gesprekken met de betrokkenen, verdere beschermingsmaatregelen, enz. Het is belangrijk een open communicatie te houden met het slachtoffer en de pleger. </w:t>
      </w:r>
    </w:p>
    <w:p w:rsidR="005968FF" w:rsidRPr="005968FF" w:rsidRDefault="005968FF" w:rsidP="005968FF">
      <w:pPr>
        <w:ind w:left="426" w:hanging="426"/>
        <w:rPr>
          <w:rFonts w:asciiTheme="majorHAnsi" w:hAnsiTheme="majorHAnsi" w:cstheme="majorHAnsi"/>
        </w:rPr>
      </w:pPr>
      <w:r w:rsidRPr="005968FF">
        <w:rPr>
          <w:rFonts w:asciiTheme="majorHAnsi" w:hAnsiTheme="majorHAnsi" w:cstheme="majorHAnsi"/>
        </w:rPr>
        <w:t>•</w:t>
      </w:r>
      <w:r w:rsidRPr="005968FF">
        <w:rPr>
          <w:rFonts w:asciiTheme="majorHAnsi" w:hAnsiTheme="majorHAnsi" w:cstheme="majorHAnsi"/>
        </w:rPr>
        <w:tab/>
        <w:t xml:space="preserve">Beslissen of, wanneer en hoe contact zal worden opgenomen met derden (ouders, familie, externe adviseurs, administratieve diensten van de verantwoordelijke overheden). </w:t>
      </w:r>
    </w:p>
    <w:p w:rsidR="005968FF" w:rsidRPr="005968FF" w:rsidRDefault="005968FF" w:rsidP="005968FF">
      <w:pPr>
        <w:ind w:left="426" w:hanging="426"/>
        <w:rPr>
          <w:rFonts w:asciiTheme="majorHAnsi" w:hAnsiTheme="majorHAnsi" w:cstheme="majorHAnsi"/>
        </w:rPr>
      </w:pPr>
      <w:r w:rsidRPr="005968FF">
        <w:rPr>
          <w:rFonts w:asciiTheme="majorHAnsi" w:hAnsiTheme="majorHAnsi" w:cstheme="majorHAnsi"/>
        </w:rPr>
        <w:t>•</w:t>
      </w:r>
      <w:r w:rsidRPr="005968FF">
        <w:rPr>
          <w:rFonts w:asciiTheme="majorHAnsi" w:hAnsiTheme="majorHAnsi" w:cstheme="majorHAnsi"/>
        </w:rPr>
        <w:tab/>
        <w:t xml:space="preserve">Een woordvoerder aanwijzen om eventuele vragen van de media te beantwoorden. Seksueel misbruik kan veel media-aandacht krijgen. Daarom moet één contactpersoon worden gekozen die heldere informatie verstrekt als ernaar wordt gevraagd. Het is beter een beetje informatie te geven, dan helemaal geen. Het delen van informatie gebeurt uiteraard met respect voor de privacy van de betrokkenen en met vermoeden van onschuld van de pleger. </w:t>
      </w:r>
    </w:p>
    <w:p w:rsidR="005968FF" w:rsidRDefault="005968FF">
      <w:r>
        <w:br w:type="page"/>
      </w:r>
    </w:p>
    <w:p w:rsidR="005968FF" w:rsidRPr="005968FF" w:rsidRDefault="005968FF" w:rsidP="005968FF">
      <w:pPr>
        <w:pStyle w:val="Kop1"/>
        <w:numPr>
          <w:ilvl w:val="1"/>
          <w:numId w:val="7"/>
        </w:numPr>
      </w:pPr>
      <w:bookmarkStart w:id="56" w:name="_Toc55228816"/>
      <w:r w:rsidRPr="005968FF">
        <w:t xml:space="preserve"> </w:t>
      </w:r>
      <w:bookmarkStart w:id="57" w:name="_Toc55241181"/>
      <w:r w:rsidRPr="005968FF">
        <w:t>(Crisis)communicatie bij incidenten van (S)GG</w:t>
      </w:r>
      <w:bookmarkEnd w:id="56"/>
      <w:bookmarkEnd w:id="57"/>
      <w:r w:rsidRPr="005968FF">
        <w:t xml:space="preserve"> </w:t>
      </w:r>
    </w:p>
    <w:p w:rsidR="005968FF" w:rsidRDefault="005968FF" w:rsidP="005968FF">
      <w:pPr>
        <w:spacing w:after="146"/>
      </w:pPr>
      <w:r>
        <w:t xml:space="preserve">  </w:t>
      </w:r>
    </w:p>
    <w:p w:rsidR="005968FF" w:rsidRPr="005968FF" w:rsidRDefault="005968FF" w:rsidP="005968FF">
      <w:pPr>
        <w:spacing w:after="105"/>
        <w:ind w:left="-5"/>
        <w:rPr>
          <w:b/>
        </w:rPr>
      </w:pPr>
      <w:r w:rsidRPr="005968FF">
        <w:rPr>
          <w:b/>
        </w:rPr>
        <w:t xml:space="preserve">Wat? </w:t>
      </w:r>
    </w:p>
    <w:p w:rsidR="005968FF" w:rsidRDefault="005968FF" w:rsidP="005968FF">
      <w:pPr>
        <w:spacing w:after="158" w:line="359" w:lineRule="auto"/>
        <w:ind w:right="6"/>
      </w:pPr>
      <w:r>
        <w:t xml:space="preserve">Goede afspraken, communicatielijnen en duidelijke aanspreekpunten voor seksueel grensoverschrijdend gedrag kunnen er in een sportclub mee zorg voor dragen dat betrokkenen met een vraag of klacht over een incident  ergens terecht kunnen en dat daarbij de privacy niet wordt geschaad. </w:t>
      </w:r>
    </w:p>
    <w:p w:rsidR="005968FF" w:rsidRPr="005968FF" w:rsidRDefault="005968FF" w:rsidP="005968FF">
      <w:pPr>
        <w:spacing w:after="105"/>
        <w:ind w:left="-5"/>
        <w:rPr>
          <w:b/>
        </w:rPr>
      </w:pPr>
      <w:r w:rsidRPr="005968FF">
        <w:rPr>
          <w:b/>
        </w:rPr>
        <w:t xml:space="preserve">Waarom?  </w:t>
      </w:r>
    </w:p>
    <w:p w:rsidR="005968FF" w:rsidRDefault="005968FF" w:rsidP="005968FF">
      <w:pPr>
        <w:spacing w:after="2" w:line="359" w:lineRule="auto"/>
        <w:ind w:right="6"/>
      </w:pPr>
      <w:r>
        <w:t xml:space="preserve">Bij twijfel, vermoeden of bij meldingen en vaststellingen is duidelijkheid over de communicatielijnen, de competenties, de bevoegdheden, procedure en taken een must. </w:t>
      </w:r>
    </w:p>
    <w:p w:rsidR="005968FF" w:rsidRDefault="005968FF" w:rsidP="005968FF">
      <w:pPr>
        <w:spacing w:after="258"/>
        <w:ind w:right="6"/>
      </w:pPr>
      <w:r>
        <w:t xml:space="preserve">Onzorgvuldig communiceren kan verschillende nadelige gevolgen hebben.  </w:t>
      </w:r>
    </w:p>
    <w:p w:rsidR="005968FF" w:rsidRPr="005968FF" w:rsidRDefault="005968FF" w:rsidP="005968FF">
      <w:pPr>
        <w:spacing w:after="120"/>
        <w:ind w:left="-5"/>
        <w:rPr>
          <w:b/>
        </w:rPr>
      </w:pPr>
      <w:r w:rsidRPr="005968FF">
        <w:rPr>
          <w:b/>
        </w:rPr>
        <w:t xml:space="preserve">Algemene principes </w:t>
      </w:r>
    </w:p>
    <w:p w:rsidR="005968FF" w:rsidRDefault="005968FF" w:rsidP="005968FF">
      <w:pPr>
        <w:numPr>
          <w:ilvl w:val="0"/>
          <w:numId w:val="33"/>
        </w:numPr>
        <w:spacing w:after="171" w:line="361" w:lineRule="auto"/>
        <w:ind w:right="6" w:hanging="283"/>
        <w:jc w:val="both"/>
      </w:pPr>
      <w:r>
        <w:t xml:space="preserve">Alertheid op signalen, uitspraken en vermoedens m.b.t. de lichamelijke en seksuele integriteit is een basishouding van iedere begeleider. Elke sporter moet kunnen rekenen op deze alerte basisattitude, en bij ieder lid van het team terecht kunnen. </w:t>
      </w:r>
    </w:p>
    <w:p w:rsidR="005968FF" w:rsidRDefault="005968FF" w:rsidP="005968FF">
      <w:pPr>
        <w:numPr>
          <w:ilvl w:val="0"/>
          <w:numId w:val="33"/>
        </w:numPr>
        <w:spacing w:after="150" w:line="369" w:lineRule="auto"/>
        <w:ind w:right="6" w:hanging="283"/>
        <w:jc w:val="both"/>
      </w:pPr>
      <w:r>
        <w:t xml:space="preserve">Het is belangrijk om zo weinig mogelijk over de hoofden van betrokkenen te spreken, maar steeds in samenspraak met hen te werken, en hen (en eventueel hun ouders) te betrekken bij de stappen die worden gezet.  </w:t>
      </w:r>
    </w:p>
    <w:p w:rsidR="005968FF" w:rsidRDefault="005968FF" w:rsidP="005968FF">
      <w:pPr>
        <w:numPr>
          <w:ilvl w:val="0"/>
          <w:numId w:val="33"/>
        </w:numPr>
        <w:spacing w:after="150" w:line="369" w:lineRule="auto"/>
        <w:ind w:right="6" w:hanging="283"/>
        <w:jc w:val="both"/>
      </w:pPr>
      <w:r>
        <w:t>Iedere in de zaak betrokken persoon van het clubteam (bestuurder, API, directeur, etc.)  is verplicht informatie uit te wisselen met het oog op de verbetering van de organisatie en de werking. Elkeen dient deze informatie discreet te behandelen (</w:t>
      </w:r>
      <w:r>
        <w:rPr>
          <w:u w:val="single" w:color="000000"/>
        </w:rPr>
        <w:t>discretieplicht</w:t>
      </w:r>
      <w:r>
        <w:t xml:space="preserve">). </w:t>
      </w:r>
    </w:p>
    <w:p w:rsidR="005968FF" w:rsidRDefault="005968FF" w:rsidP="005968FF">
      <w:pPr>
        <w:numPr>
          <w:ilvl w:val="0"/>
          <w:numId w:val="33"/>
        </w:numPr>
        <w:spacing w:after="163" w:line="368" w:lineRule="auto"/>
        <w:ind w:right="6" w:hanging="283"/>
        <w:jc w:val="both"/>
      </w:pPr>
      <w:r>
        <w:t>Het doorgeven van gevoelige informatie aan anderen gebeurt bijgevolg zoveel mogelijk op basis van het beginsel “</w:t>
      </w:r>
      <w:r>
        <w:rPr>
          <w:b/>
        </w:rPr>
        <w:t>need to know, not nice to know</w:t>
      </w:r>
      <w:r>
        <w:t xml:space="preserve">”. Dit betekent dat enkel informatie die op dat moment noodzakelijk is om betrokkenen te begeleiden, kan worden doorgegeven. </w:t>
      </w:r>
    </w:p>
    <w:p w:rsidR="005968FF" w:rsidRDefault="005968FF" w:rsidP="005968FF">
      <w:pPr>
        <w:numPr>
          <w:ilvl w:val="0"/>
          <w:numId w:val="33"/>
        </w:numPr>
        <w:spacing w:after="171" w:line="361" w:lineRule="auto"/>
        <w:ind w:right="6" w:hanging="283"/>
      </w:pPr>
      <w:r>
        <w:t xml:space="preserve">Omgaan met geruchten, vermoedens of aantijgingen is vaak lastig omdat er veel onduidelijkheid is en men alle betrokkenen in hun waarde wil laten. We geven hier een aantal aanbevelingen. </w:t>
      </w:r>
    </w:p>
    <w:p w:rsidR="005968FF" w:rsidRDefault="005968FF" w:rsidP="005968FF">
      <w:pPr>
        <w:numPr>
          <w:ilvl w:val="0"/>
          <w:numId w:val="33"/>
        </w:numPr>
        <w:spacing w:after="154" w:line="363" w:lineRule="auto"/>
        <w:ind w:right="6" w:hanging="283"/>
      </w:pPr>
      <w:r>
        <w:t xml:space="preserve">De vertrouwenspersoon is in de communicatielijnen belangrijk, maar de verantwoordelijkheid blijft bij het bestuur. Zij moeten de beslissingen op clubniveau nemen. </w:t>
      </w:r>
    </w:p>
    <w:p w:rsidR="005968FF" w:rsidRDefault="005968FF" w:rsidP="005968FF">
      <w:pPr>
        <w:pStyle w:val="Kop3"/>
        <w:spacing w:after="166"/>
        <w:ind w:left="-5"/>
      </w:pPr>
      <w:bookmarkStart w:id="58" w:name="_Toc55241182"/>
      <w:r>
        <w:t>AANDACHTSPUNTEN</w:t>
      </w:r>
      <w:bookmarkEnd w:id="58"/>
      <w:r>
        <w:t xml:space="preserve">  </w:t>
      </w:r>
    </w:p>
    <w:p w:rsidR="005968FF" w:rsidRDefault="005968FF" w:rsidP="005968FF">
      <w:pPr>
        <w:numPr>
          <w:ilvl w:val="0"/>
          <w:numId w:val="34"/>
        </w:numPr>
        <w:spacing w:after="119" w:line="265" w:lineRule="auto"/>
        <w:ind w:right="6" w:hanging="283"/>
        <w:jc w:val="both"/>
      </w:pPr>
      <w:r>
        <w:t xml:space="preserve">Overleg onmiddellijk welke boodschap je moet brengen.  </w:t>
      </w:r>
    </w:p>
    <w:p w:rsidR="005968FF" w:rsidRDefault="005968FF" w:rsidP="005968FF">
      <w:pPr>
        <w:numPr>
          <w:ilvl w:val="0"/>
          <w:numId w:val="34"/>
        </w:numPr>
        <w:spacing w:after="50" w:line="369" w:lineRule="auto"/>
        <w:ind w:right="6" w:hanging="283"/>
        <w:jc w:val="both"/>
      </w:pPr>
      <w:r>
        <w:t xml:space="preserve">Zet de feiten op papier als houvast en vergeet praktische info niet.  </w:t>
      </w:r>
    </w:p>
    <w:p w:rsidR="005968FF" w:rsidRDefault="005968FF" w:rsidP="005968FF">
      <w:pPr>
        <w:pStyle w:val="Lijstalinea"/>
        <w:numPr>
          <w:ilvl w:val="0"/>
          <w:numId w:val="36"/>
        </w:numPr>
        <w:spacing w:after="0" w:line="360" w:lineRule="auto"/>
        <w:ind w:left="641" w:right="6" w:hanging="357"/>
        <w:jc w:val="both"/>
      </w:pPr>
      <w:r>
        <w:t xml:space="preserve">Vertel kort wat er gebeurd is. Welke stappen werden er al genomen?  </w:t>
      </w:r>
    </w:p>
    <w:p w:rsidR="005968FF" w:rsidRDefault="005968FF" w:rsidP="005968FF">
      <w:pPr>
        <w:pStyle w:val="Lijstalinea"/>
        <w:numPr>
          <w:ilvl w:val="0"/>
          <w:numId w:val="36"/>
        </w:numPr>
        <w:spacing w:after="0" w:line="360" w:lineRule="auto"/>
        <w:ind w:left="641" w:right="6" w:hanging="357"/>
        <w:jc w:val="both"/>
      </w:pPr>
      <w:r>
        <w:t xml:space="preserve">Maak ouders niet onnodig ongerust als je geen zekerheid hebt.  </w:t>
      </w:r>
    </w:p>
    <w:p w:rsidR="005968FF" w:rsidRDefault="005968FF" w:rsidP="005968FF">
      <w:pPr>
        <w:pStyle w:val="Lijstalinea"/>
        <w:numPr>
          <w:ilvl w:val="0"/>
          <w:numId w:val="36"/>
        </w:numPr>
        <w:tabs>
          <w:tab w:val="center" w:pos="1140"/>
          <w:tab w:val="center" w:pos="3784"/>
        </w:tabs>
        <w:spacing w:after="0" w:line="360" w:lineRule="auto"/>
        <w:ind w:left="641" w:hanging="357"/>
      </w:pPr>
      <w:r>
        <w:t xml:space="preserve">Ziekenhuisopname? Vertel waar. Vraag of je aanwezigheid gewenst is, indien haalbaar. Zo niet, spreek af om later contact op te nemen.  </w:t>
      </w:r>
    </w:p>
    <w:p w:rsidR="005968FF" w:rsidRDefault="005968FF" w:rsidP="005968FF">
      <w:pPr>
        <w:numPr>
          <w:ilvl w:val="0"/>
          <w:numId w:val="36"/>
        </w:numPr>
        <w:spacing w:after="0" w:line="360" w:lineRule="auto"/>
        <w:ind w:left="641" w:right="6" w:hanging="357"/>
        <w:jc w:val="both"/>
      </w:pPr>
      <w:r>
        <w:t xml:space="preserve">Communiceer pas opnieuw wanneer er nieuwe info is.  </w:t>
      </w:r>
    </w:p>
    <w:p w:rsidR="005968FF" w:rsidRDefault="005968FF" w:rsidP="005968FF">
      <w:pPr>
        <w:numPr>
          <w:ilvl w:val="0"/>
          <w:numId w:val="34"/>
        </w:numPr>
        <w:spacing w:after="117" w:line="265" w:lineRule="auto"/>
        <w:ind w:right="6" w:hanging="283"/>
        <w:jc w:val="both"/>
      </w:pPr>
      <w:r>
        <w:t xml:space="preserve">Geef open informatie. Gebruik een eenvoudige taal, geen vakjargon.  </w:t>
      </w:r>
    </w:p>
    <w:p w:rsidR="005968FF" w:rsidRDefault="005968FF" w:rsidP="005968FF">
      <w:pPr>
        <w:numPr>
          <w:ilvl w:val="0"/>
          <w:numId w:val="34"/>
        </w:numPr>
        <w:spacing w:after="120" w:line="265" w:lineRule="auto"/>
        <w:ind w:right="6" w:hanging="283"/>
        <w:jc w:val="both"/>
      </w:pPr>
      <w:r>
        <w:t xml:space="preserve">Betrokkenheid tonen, maar emoties onder controle houden. Blijf rustig en blijf bij de feiten.  </w:t>
      </w:r>
    </w:p>
    <w:p w:rsidR="005968FF" w:rsidRDefault="005968FF" w:rsidP="005968FF">
      <w:pPr>
        <w:numPr>
          <w:ilvl w:val="0"/>
          <w:numId w:val="34"/>
        </w:numPr>
        <w:spacing w:after="120" w:line="265" w:lineRule="auto"/>
        <w:ind w:right="6" w:hanging="283"/>
        <w:jc w:val="both"/>
      </w:pPr>
      <w:r>
        <w:t xml:space="preserve">Respect voor de privacy.  </w:t>
      </w:r>
    </w:p>
    <w:p w:rsidR="005968FF" w:rsidRDefault="005968FF" w:rsidP="005968FF">
      <w:pPr>
        <w:numPr>
          <w:ilvl w:val="0"/>
          <w:numId w:val="34"/>
        </w:numPr>
        <w:spacing w:after="81" w:line="265" w:lineRule="auto"/>
        <w:ind w:right="6" w:hanging="283"/>
        <w:jc w:val="both"/>
      </w:pPr>
      <w:r>
        <w:t xml:space="preserve">Directe betrokkenen EERST informeren:  </w:t>
      </w:r>
    </w:p>
    <w:p w:rsidR="005968FF" w:rsidRDefault="005968FF" w:rsidP="005968FF">
      <w:pPr>
        <w:numPr>
          <w:ilvl w:val="1"/>
          <w:numId w:val="34"/>
        </w:numPr>
        <w:spacing w:after="10" w:line="423" w:lineRule="auto"/>
        <w:ind w:right="6" w:hanging="360"/>
        <w:jc w:val="both"/>
      </w:pPr>
      <w:r>
        <w:t xml:space="preserve">in de eerste plaats de ouders van het slachtoffer  </w:t>
      </w:r>
    </w:p>
    <w:p w:rsidR="005968FF" w:rsidRDefault="005968FF" w:rsidP="005968FF">
      <w:pPr>
        <w:numPr>
          <w:ilvl w:val="1"/>
          <w:numId w:val="34"/>
        </w:numPr>
        <w:spacing w:after="10" w:line="423" w:lineRule="auto"/>
        <w:ind w:right="6" w:hanging="360"/>
        <w:jc w:val="both"/>
      </w:pPr>
      <w:r>
        <w:t xml:space="preserve">de medewerkers en het organiserend bestuur  </w:t>
      </w:r>
    </w:p>
    <w:p w:rsidR="005968FF" w:rsidRDefault="005968FF" w:rsidP="005968FF">
      <w:pPr>
        <w:numPr>
          <w:ilvl w:val="1"/>
          <w:numId w:val="34"/>
        </w:numPr>
        <w:spacing w:after="10" w:line="423" w:lineRule="auto"/>
        <w:ind w:right="6" w:hanging="360"/>
        <w:jc w:val="both"/>
      </w:pPr>
      <w:r>
        <w:t xml:space="preserve">de ouders van de andere kinderen  </w:t>
      </w:r>
    </w:p>
    <w:p w:rsidR="005968FF" w:rsidRDefault="005968FF" w:rsidP="005968FF">
      <w:pPr>
        <w:numPr>
          <w:ilvl w:val="1"/>
          <w:numId w:val="34"/>
        </w:numPr>
        <w:spacing w:after="10" w:line="423" w:lineRule="auto"/>
        <w:ind w:right="6" w:hanging="360"/>
        <w:jc w:val="both"/>
      </w:pPr>
      <w:r>
        <w:t xml:space="preserve">andere  </w:t>
      </w:r>
    </w:p>
    <w:p w:rsidR="005968FF" w:rsidRDefault="005968FF" w:rsidP="005968FF">
      <w:pPr>
        <w:numPr>
          <w:ilvl w:val="0"/>
          <w:numId w:val="34"/>
        </w:numPr>
        <w:spacing w:after="81" w:line="265" w:lineRule="auto"/>
        <w:ind w:right="6" w:hanging="283"/>
        <w:jc w:val="both"/>
      </w:pPr>
      <w:r>
        <w:t xml:space="preserve">Herhaal belangrijke gegevens op het einde van het gesprek.  </w:t>
      </w:r>
    </w:p>
    <w:p w:rsidR="005968FF" w:rsidRDefault="005968FF" w:rsidP="005968FF">
      <w:pPr>
        <w:spacing w:after="148"/>
      </w:pPr>
      <w:r>
        <w:rPr>
          <w:b/>
        </w:rPr>
        <w:t xml:space="preserve"> </w:t>
      </w:r>
    </w:p>
    <w:p w:rsidR="005968FF" w:rsidRDefault="005968FF" w:rsidP="005968FF">
      <w:pPr>
        <w:pStyle w:val="Kop3"/>
        <w:spacing w:after="151"/>
        <w:ind w:left="-5"/>
      </w:pPr>
      <w:bookmarkStart w:id="59" w:name="_Toc55241183"/>
      <w:r>
        <w:t>COMMUNICATIE MET DE MEDIA</w:t>
      </w:r>
      <w:bookmarkEnd w:id="59"/>
      <w:r>
        <w:t xml:space="preserve">  </w:t>
      </w:r>
    </w:p>
    <w:p w:rsidR="005968FF" w:rsidRPr="00C239BD" w:rsidRDefault="005968FF" w:rsidP="005968FF">
      <w:pPr>
        <w:ind w:right="6"/>
        <w:rPr>
          <w:b/>
        </w:rPr>
      </w:pPr>
      <w:r w:rsidRPr="00C239BD">
        <w:rPr>
          <w:b/>
        </w:rPr>
        <w:t xml:space="preserve">Omgaan met journalisten/media  </w:t>
      </w:r>
    </w:p>
    <w:p w:rsidR="005968FF" w:rsidRDefault="005968FF" w:rsidP="005968FF">
      <w:pPr>
        <w:numPr>
          <w:ilvl w:val="0"/>
          <w:numId w:val="35"/>
        </w:numPr>
        <w:spacing w:after="119" w:line="265" w:lineRule="auto"/>
        <w:ind w:right="6" w:hanging="283"/>
        <w:jc w:val="both"/>
      </w:pPr>
      <w:r>
        <w:t xml:space="preserve">Doe dat alleen als je dat zelf écht wil. Je bent nooit verplicht.  </w:t>
      </w:r>
    </w:p>
    <w:p w:rsidR="005968FF" w:rsidRDefault="005968FF" w:rsidP="005968FF">
      <w:pPr>
        <w:numPr>
          <w:ilvl w:val="0"/>
          <w:numId w:val="35"/>
        </w:numPr>
        <w:spacing w:after="156" w:line="265" w:lineRule="auto"/>
        <w:ind w:right="6" w:hanging="283"/>
        <w:jc w:val="both"/>
      </w:pPr>
      <w:r>
        <w:t xml:space="preserve">Laat je niet onder druk zetten: je kan hun vragen noteren en later zelf opnieuw contact opnemen om deze te beantwoorden.  </w:t>
      </w:r>
    </w:p>
    <w:p w:rsidR="005968FF" w:rsidRDefault="005968FF" w:rsidP="005968FF">
      <w:pPr>
        <w:numPr>
          <w:ilvl w:val="0"/>
          <w:numId w:val="35"/>
        </w:numPr>
        <w:spacing w:after="156" w:line="265" w:lineRule="auto"/>
        <w:ind w:right="6" w:hanging="283"/>
        <w:jc w:val="both"/>
      </w:pPr>
      <w:r>
        <w:t xml:space="preserve">Blijf rustig bij kritiek of beschuldigingen. Ga er niet op in, maar blijf bij jouw versie van de feiten.  </w:t>
      </w:r>
    </w:p>
    <w:p w:rsidR="005968FF" w:rsidRDefault="005968FF" w:rsidP="005968FF">
      <w:pPr>
        <w:numPr>
          <w:ilvl w:val="0"/>
          <w:numId w:val="35"/>
        </w:numPr>
        <w:spacing w:line="265" w:lineRule="auto"/>
        <w:ind w:right="6" w:hanging="283"/>
        <w:jc w:val="both"/>
      </w:pPr>
      <w:r>
        <w:t xml:space="preserve">Laat geen fotograaf of cameraploeg binnen. Dit om de privacy van alle betrokkenen te beschermen.  </w:t>
      </w:r>
    </w:p>
    <w:p w:rsidR="005968FF" w:rsidRDefault="005968FF" w:rsidP="005968FF">
      <w:pPr>
        <w:numPr>
          <w:ilvl w:val="0"/>
          <w:numId w:val="35"/>
        </w:numPr>
        <w:spacing w:after="81" w:line="265" w:lineRule="auto"/>
        <w:ind w:right="6" w:hanging="283"/>
        <w:jc w:val="both"/>
      </w:pPr>
      <w:r>
        <w:t>Zorg dat minstens één persoon die het woord voert altijd bereikbaar is voor de betrokkenen tijdens en de eerste dagen na de crisis. Neem zelf het initiatief om opnieuw met hen te communiceren als je over nieuwe informatie beschikt.</w:t>
      </w:r>
    </w:p>
    <w:p w:rsidR="005968FF" w:rsidRDefault="005968FF" w:rsidP="005968FF">
      <w:pPr>
        <w:numPr>
          <w:ilvl w:val="0"/>
          <w:numId w:val="35"/>
        </w:numPr>
        <w:spacing w:after="529" w:line="265" w:lineRule="auto"/>
        <w:ind w:right="6" w:hanging="283"/>
        <w:jc w:val="both"/>
      </w:pPr>
      <w:r>
        <w:t>Evalueer na de crisis samen je crisiscommunicatieplan.</w:t>
      </w:r>
    </w:p>
    <w:p w:rsidR="005968FF" w:rsidRPr="00C239BD" w:rsidRDefault="005968FF" w:rsidP="005968FF">
      <w:pPr>
        <w:spacing w:after="163"/>
        <w:ind w:right="6"/>
        <w:rPr>
          <w:b/>
        </w:rPr>
      </w:pPr>
      <w:r w:rsidRPr="00C239BD">
        <w:rPr>
          <w:b/>
        </w:rPr>
        <w:t xml:space="preserve">De boodschap </w:t>
      </w:r>
    </w:p>
    <w:p w:rsidR="005968FF" w:rsidRDefault="005968FF" w:rsidP="005968FF">
      <w:pPr>
        <w:numPr>
          <w:ilvl w:val="0"/>
          <w:numId w:val="35"/>
        </w:numPr>
        <w:spacing w:after="122" w:line="265" w:lineRule="auto"/>
        <w:ind w:right="6" w:hanging="283"/>
        <w:jc w:val="both"/>
      </w:pPr>
      <w:r>
        <w:t>Denk vooraf goed na over de boodschap die je zal brengen.</w:t>
      </w:r>
    </w:p>
    <w:p w:rsidR="005968FF" w:rsidRDefault="005968FF" w:rsidP="005968FF">
      <w:pPr>
        <w:numPr>
          <w:ilvl w:val="0"/>
          <w:numId w:val="35"/>
        </w:numPr>
        <w:spacing w:after="156" w:line="265" w:lineRule="auto"/>
        <w:ind w:right="6" w:hanging="283"/>
        <w:jc w:val="both"/>
      </w:pPr>
      <w:r>
        <w:t>Weet dat journalisten meestal een antwoord willen op volgende vragen: Wie? Wat? Waar? Wanneer? Waarom? Wat zijn de gevolgen? Welke maatregelen werden genomen?</w:t>
      </w:r>
    </w:p>
    <w:p w:rsidR="005968FF" w:rsidRDefault="005968FF" w:rsidP="005968FF">
      <w:pPr>
        <w:numPr>
          <w:ilvl w:val="0"/>
          <w:numId w:val="35"/>
        </w:numPr>
        <w:spacing w:after="124" w:line="265" w:lineRule="auto"/>
        <w:ind w:right="6" w:hanging="283"/>
        <w:jc w:val="both"/>
      </w:pPr>
      <w:r>
        <w:t>Als je het antwoord op een vraag niet kent, zeg dat dan ook.</w:t>
      </w:r>
    </w:p>
    <w:p w:rsidR="005968FF" w:rsidRDefault="005968FF" w:rsidP="005968FF">
      <w:pPr>
        <w:numPr>
          <w:ilvl w:val="0"/>
          <w:numId w:val="35"/>
        </w:numPr>
        <w:spacing w:after="122" w:line="265" w:lineRule="auto"/>
        <w:ind w:right="6" w:hanging="283"/>
        <w:jc w:val="both"/>
      </w:pPr>
      <w:r>
        <w:t>Herhaal altijd dezelfde boodschap als je verschillende keren moet communiceren.</w:t>
      </w:r>
    </w:p>
    <w:p w:rsidR="005968FF" w:rsidRDefault="005968FF" w:rsidP="005968FF">
      <w:pPr>
        <w:numPr>
          <w:ilvl w:val="0"/>
          <w:numId w:val="35"/>
        </w:numPr>
        <w:spacing w:after="158" w:line="265" w:lineRule="auto"/>
        <w:ind w:right="6" w:hanging="283"/>
        <w:jc w:val="both"/>
      </w:pPr>
      <w:r>
        <w:t>Beperk je altijd tot de feiten. Geef geen informatie aan de pers die je nog niet gecommuniceerd hebt aan de betrokkenen.</w:t>
      </w:r>
    </w:p>
    <w:p w:rsidR="005968FF" w:rsidRDefault="005968FF" w:rsidP="005968FF">
      <w:pPr>
        <w:numPr>
          <w:ilvl w:val="0"/>
          <w:numId w:val="35"/>
        </w:numPr>
        <w:spacing w:after="122" w:line="265" w:lineRule="auto"/>
        <w:ind w:right="6" w:hanging="283"/>
        <w:jc w:val="both"/>
      </w:pPr>
      <w:r>
        <w:t>Wees eerlijk over de aard en de omvang van de crisis.</w:t>
      </w:r>
    </w:p>
    <w:p w:rsidR="00C239BD" w:rsidRDefault="005968FF" w:rsidP="005968FF">
      <w:pPr>
        <w:numPr>
          <w:ilvl w:val="0"/>
          <w:numId w:val="35"/>
        </w:numPr>
        <w:spacing w:after="81" w:line="265" w:lineRule="auto"/>
        <w:ind w:right="6" w:hanging="283"/>
        <w:jc w:val="both"/>
      </w:pPr>
      <w:r>
        <w:t>Zeg welke maatregelen je genomen hebt om met de crisis om te gaan.</w:t>
      </w:r>
    </w:p>
    <w:p w:rsidR="00C239BD" w:rsidRDefault="00C239BD" w:rsidP="00C239BD"/>
    <w:p w:rsidR="00C239BD" w:rsidRDefault="00C239BD" w:rsidP="00C239BD">
      <w:pPr>
        <w:pStyle w:val="Kop1"/>
        <w:numPr>
          <w:ilvl w:val="1"/>
          <w:numId w:val="7"/>
        </w:numPr>
      </w:pPr>
      <w:bookmarkStart w:id="60" w:name="_Toc55241184"/>
      <w:r>
        <w:t>Rapporteringsdocument</w:t>
      </w:r>
      <w:bookmarkEnd w:id="60"/>
    </w:p>
    <w:p w:rsidR="00C239BD" w:rsidRDefault="00C239BD" w:rsidP="00C239BD">
      <w:pPr>
        <w:spacing w:after="81" w:line="265" w:lineRule="auto"/>
        <w:ind w:right="6"/>
        <w:jc w:val="both"/>
      </w:pPr>
    </w:p>
    <w:p w:rsidR="00C239BD" w:rsidRDefault="00C239BD" w:rsidP="00C239BD">
      <w:pPr>
        <w:spacing w:after="81" w:line="265" w:lineRule="auto"/>
        <w:ind w:right="6"/>
        <w:jc w:val="both"/>
      </w:pPr>
      <w:r>
        <w:t>Gebruik het online rapporteringsdocument van de Vlaamse Atletiekliga om gevallen van grensoverschrijdend gedrag te melden (verplicht vanaf rode vlag).</w:t>
      </w:r>
    </w:p>
    <w:p w:rsidR="00C239BD" w:rsidRDefault="00C239BD" w:rsidP="00C239BD">
      <w:pPr>
        <w:spacing w:after="81" w:line="265" w:lineRule="auto"/>
        <w:ind w:right="6"/>
        <w:jc w:val="both"/>
      </w:pPr>
    </w:p>
    <w:p w:rsidR="00C239BD" w:rsidRDefault="00C239BD" w:rsidP="00C239BD">
      <w:pPr>
        <w:spacing w:after="81" w:line="265" w:lineRule="auto"/>
        <w:ind w:right="6"/>
        <w:jc w:val="both"/>
      </w:pPr>
      <w:r>
        <w:rPr>
          <w:noProof/>
          <w:lang w:eastAsia="nl-BE"/>
        </w:rPr>
        <w:drawing>
          <wp:anchor distT="0" distB="0" distL="114300" distR="114300" simplePos="0" relativeHeight="251658240" behindDoc="0" locked="0" layoutInCell="1" allowOverlap="1">
            <wp:simplePos x="0" y="0"/>
            <wp:positionH relativeFrom="margin">
              <wp:align>left</wp:align>
            </wp:positionH>
            <wp:positionV relativeFrom="paragraph">
              <wp:posOffset>179705</wp:posOffset>
            </wp:positionV>
            <wp:extent cx="6134735" cy="2587625"/>
            <wp:effectExtent l="0" t="0" r="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2522" r="1285" b="13400"/>
                    <a:stretch/>
                  </pic:blipFill>
                  <pic:spPr bwMode="auto">
                    <a:xfrm>
                      <a:off x="0" y="0"/>
                      <a:ext cx="6134735" cy="2587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39BD" w:rsidRDefault="00C239BD" w:rsidP="00C239BD">
      <w:pPr>
        <w:spacing w:after="81" w:line="265" w:lineRule="auto"/>
        <w:ind w:right="6"/>
        <w:jc w:val="both"/>
      </w:pPr>
    </w:p>
    <w:p w:rsidR="00C239BD" w:rsidRDefault="00C239BD" w:rsidP="00C239BD">
      <w:pPr>
        <w:spacing w:after="81" w:line="265" w:lineRule="auto"/>
        <w:ind w:right="6"/>
        <w:jc w:val="both"/>
      </w:pPr>
    </w:p>
    <w:p w:rsidR="00C239BD" w:rsidRDefault="00C239BD" w:rsidP="00C239BD">
      <w:pPr>
        <w:spacing w:after="81" w:line="265" w:lineRule="auto"/>
        <w:ind w:right="6"/>
        <w:jc w:val="both"/>
      </w:pPr>
    </w:p>
    <w:p w:rsidR="00C239BD" w:rsidRPr="00C239BD" w:rsidRDefault="00C239BD" w:rsidP="00C239BD">
      <w:pPr>
        <w:spacing w:after="81" w:line="265" w:lineRule="auto"/>
        <w:ind w:right="6"/>
        <w:jc w:val="both"/>
        <w:rPr>
          <w:rFonts w:asciiTheme="majorHAnsi" w:hAnsiTheme="majorHAnsi" w:cstheme="majorHAnsi"/>
        </w:rPr>
      </w:pPr>
      <w:r w:rsidRPr="00C239BD">
        <w:rPr>
          <w:rFonts w:asciiTheme="majorHAnsi" w:hAnsiTheme="majorHAnsi" w:cstheme="majorHAnsi"/>
        </w:rPr>
        <w:t>Je kan het rapporteringsdocument terugvinden via onderstaande link:</w:t>
      </w:r>
    </w:p>
    <w:p w:rsidR="005968FF" w:rsidRDefault="00C239BD" w:rsidP="00C239BD">
      <w:pPr>
        <w:spacing w:after="81" w:line="265" w:lineRule="auto"/>
        <w:ind w:right="6"/>
        <w:jc w:val="both"/>
      </w:pPr>
      <w:r w:rsidRPr="00C239BD">
        <w:rPr>
          <w:rFonts w:asciiTheme="majorHAnsi" w:hAnsiTheme="majorHAnsi" w:cstheme="majorHAnsi"/>
        </w:rPr>
        <w:t>https://fd7.formdesk.com/V.A.L./Rapportering_vertrouwenspersoon</w:t>
      </w:r>
      <w:r w:rsidR="005968FF">
        <w:br w:type="page"/>
      </w:r>
    </w:p>
    <w:p w:rsidR="00C239BD" w:rsidRDefault="00C239BD" w:rsidP="00C239BD">
      <w:pPr>
        <w:pStyle w:val="Kop1"/>
        <w:numPr>
          <w:ilvl w:val="1"/>
          <w:numId w:val="7"/>
        </w:numPr>
      </w:pPr>
      <w:bookmarkStart w:id="61" w:name="_Toc55228817"/>
      <w:bookmarkStart w:id="62" w:name="_Toc55241185"/>
      <w:r w:rsidRPr="00C239BD">
        <w:t>Wegwijzer</w:t>
      </w:r>
      <w:bookmarkEnd w:id="61"/>
      <w:bookmarkEnd w:id="62"/>
      <w:r w:rsidRPr="00C239BD">
        <w:t xml:space="preserve">  </w:t>
      </w:r>
    </w:p>
    <w:p w:rsidR="00C239BD" w:rsidRPr="00C239BD" w:rsidRDefault="00C239BD" w:rsidP="00C239BD"/>
    <w:p w:rsidR="00C239BD" w:rsidRPr="00C239BD" w:rsidRDefault="00C239BD" w:rsidP="00C239BD">
      <w:pPr>
        <w:spacing w:after="263"/>
        <w:ind w:left="-5"/>
        <w:rPr>
          <w:rFonts w:asciiTheme="majorHAnsi" w:hAnsiTheme="majorHAnsi" w:cstheme="majorHAnsi"/>
          <w:b/>
        </w:rPr>
      </w:pPr>
      <w:r w:rsidRPr="00C239BD">
        <w:rPr>
          <w:rFonts w:asciiTheme="majorHAnsi" w:hAnsiTheme="majorHAnsi" w:cstheme="majorHAnsi"/>
          <w:b/>
        </w:rPr>
        <w:t xml:space="preserve">Wat?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Deze wegwijzer bevat basisinformatie over de externe instanties die aanspreekbaar en/of ondersteunend kunnen zijn bij het realiseren van een kwaliteits-, preventie- en reactiebeleid rond lichamelijke en seksuele integriteit in jouw sportclub  </w:t>
      </w:r>
    </w:p>
    <w:p w:rsidR="00C239BD" w:rsidRPr="00C239BD" w:rsidRDefault="00C239BD" w:rsidP="00C239BD">
      <w:pPr>
        <w:spacing w:after="263"/>
        <w:ind w:left="-5"/>
        <w:rPr>
          <w:rFonts w:asciiTheme="majorHAnsi" w:hAnsiTheme="majorHAnsi" w:cstheme="majorHAnsi"/>
          <w:b/>
        </w:rPr>
      </w:pPr>
      <w:r w:rsidRPr="00C239BD">
        <w:rPr>
          <w:rFonts w:asciiTheme="majorHAnsi" w:hAnsiTheme="majorHAnsi" w:cstheme="majorHAnsi"/>
          <w:b/>
        </w:rPr>
        <w:t xml:space="preserve">Waarom?  </w:t>
      </w:r>
    </w:p>
    <w:p w:rsidR="00C239BD" w:rsidRPr="00C239BD" w:rsidRDefault="00C239BD" w:rsidP="00C239BD">
      <w:pPr>
        <w:spacing w:after="159" w:line="360" w:lineRule="auto"/>
        <w:ind w:right="98"/>
        <w:rPr>
          <w:rFonts w:asciiTheme="majorHAnsi" w:hAnsiTheme="majorHAnsi" w:cstheme="majorHAnsi"/>
        </w:rPr>
      </w:pPr>
      <w:r w:rsidRPr="00C239BD">
        <w:rPr>
          <w:rFonts w:asciiTheme="majorHAnsi" w:hAnsiTheme="majorHAnsi" w:cstheme="majorHAnsi"/>
        </w:rPr>
        <w:t xml:space="preserve">Het is essentieel te weten op welke externe instanties je een beroep kan doen voor vorming, antwoorden en advies en bij welke instanties je terecht kan voor een melding van seksueel grensoverschrijdend gedrag. </w:t>
      </w:r>
    </w:p>
    <w:p w:rsidR="00C239BD" w:rsidRPr="00C239BD" w:rsidRDefault="00C239BD" w:rsidP="00C239BD">
      <w:pPr>
        <w:spacing w:after="263"/>
        <w:ind w:left="-5"/>
        <w:rPr>
          <w:rFonts w:asciiTheme="majorHAnsi" w:hAnsiTheme="majorHAnsi" w:cstheme="majorHAnsi"/>
          <w:b/>
        </w:rPr>
      </w:pPr>
      <w:r w:rsidRPr="00C239BD">
        <w:rPr>
          <w:rFonts w:asciiTheme="majorHAnsi" w:hAnsiTheme="majorHAnsi" w:cstheme="majorHAnsi"/>
          <w:b/>
        </w:rPr>
        <w:t xml:space="preserve">Wanneer?  </w:t>
      </w:r>
    </w:p>
    <w:p w:rsidR="00C239BD" w:rsidRPr="00C239BD" w:rsidRDefault="00C239BD" w:rsidP="00C239BD">
      <w:pPr>
        <w:spacing w:after="273"/>
        <w:ind w:right="6"/>
        <w:rPr>
          <w:rFonts w:asciiTheme="majorHAnsi" w:hAnsiTheme="majorHAnsi" w:cstheme="majorHAnsi"/>
        </w:rPr>
      </w:pPr>
      <w:r w:rsidRPr="00C239BD">
        <w:rPr>
          <w:rFonts w:asciiTheme="majorHAnsi" w:hAnsiTheme="majorHAnsi" w:cstheme="majorHAnsi"/>
        </w:rPr>
        <w:t xml:space="preserve">De wegwijzer kan ondersteunend zijn bij: </w:t>
      </w:r>
    </w:p>
    <w:p w:rsidR="00C239BD" w:rsidRPr="00C239BD" w:rsidRDefault="00C239BD" w:rsidP="00C239BD">
      <w:pPr>
        <w:numPr>
          <w:ilvl w:val="0"/>
          <w:numId w:val="37"/>
        </w:numPr>
        <w:spacing w:after="81" w:line="265" w:lineRule="auto"/>
        <w:ind w:right="6" w:hanging="360"/>
        <w:jc w:val="both"/>
        <w:rPr>
          <w:rFonts w:asciiTheme="majorHAnsi" w:hAnsiTheme="majorHAnsi" w:cstheme="majorHAnsi"/>
        </w:rPr>
      </w:pPr>
      <w:r w:rsidRPr="00C239BD">
        <w:rPr>
          <w:rFonts w:asciiTheme="majorHAnsi" w:hAnsiTheme="majorHAnsi" w:cstheme="majorHAnsi"/>
        </w:rPr>
        <w:t xml:space="preserve">het opmaken van een beleid omtrent seksueel grensoverschrijdend gedrag  </w:t>
      </w:r>
    </w:p>
    <w:p w:rsidR="00C239BD" w:rsidRPr="00C239BD" w:rsidRDefault="00C239BD" w:rsidP="00C239BD">
      <w:pPr>
        <w:numPr>
          <w:ilvl w:val="0"/>
          <w:numId w:val="37"/>
        </w:numPr>
        <w:spacing w:after="154" w:line="365" w:lineRule="auto"/>
        <w:ind w:right="6" w:hanging="360"/>
        <w:jc w:val="both"/>
        <w:rPr>
          <w:rFonts w:asciiTheme="majorHAnsi" w:hAnsiTheme="majorHAnsi" w:cstheme="majorHAnsi"/>
        </w:rPr>
      </w:pPr>
      <w:r w:rsidRPr="00C239BD">
        <w:rPr>
          <w:rFonts w:asciiTheme="majorHAnsi" w:hAnsiTheme="majorHAnsi" w:cstheme="majorHAnsi"/>
        </w:rPr>
        <w:t xml:space="preserve">het reageren op een vermoeden, onthulling of vaststelling van seksueel grensoverschrijdend gedrag. </w:t>
      </w:r>
    </w:p>
    <w:p w:rsidR="00C239BD" w:rsidRPr="00C239BD" w:rsidRDefault="00C239BD" w:rsidP="00C239BD">
      <w:pPr>
        <w:spacing w:after="265"/>
        <w:rPr>
          <w:rFonts w:asciiTheme="majorHAnsi" w:hAnsiTheme="majorHAnsi" w:cstheme="majorHAnsi"/>
        </w:rPr>
      </w:pPr>
      <w:r w:rsidRPr="00C239BD">
        <w:rPr>
          <w:rFonts w:asciiTheme="majorHAnsi" w:hAnsiTheme="majorHAnsi" w:cstheme="majorHAnsi"/>
        </w:rPr>
        <w:t xml:space="preserve"> </w:t>
      </w:r>
    </w:p>
    <w:p w:rsidR="00C239BD" w:rsidRPr="00C239BD" w:rsidRDefault="00C239BD" w:rsidP="00C239BD">
      <w:pPr>
        <w:pStyle w:val="Kop3"/>
        <w:ind w:left="370"/>
        <w:rPr>
          <w:rFonts w:cstheme="majorHAnsi"/>
        </w:rPr>
      </w:pPr>
      <w:bookmarkStart w:id="63" w:name="_Toc55241186"/>
      <w:r w:rsidRPr="00C239BD">
        <w:rPr>
          <w:rFonts w:cstheme="majorHAnsi"/>
        </w:rPr>
        <w:t>1. Dringende Hulp – Bel 101 of 112</w:t>
      </w:r>
      <w:bookmarkEnd w:id="63"/>
      <w:r w:rsidRPr="00C239BD">
        <w:rPr>
          <w:rFonts w:cstheme="majorHAnsi"/>
        </w:rPr>
        <w:t xml:space="preserve"> </w:t>
      </w:r>
    </w:p>
    <w:p w:rsidR="00C239BD" w:rsidRPr="00C239BD" w:rsidRDefault="00C239BD" w:rsidP="00C239BD">
      <w:pPr>
        <w:spacing w:after="158" w:line="361" w:lineRule="auto"/>
        <w:ind w:right="6"/>
        <w:rPr>
          <w:rFonts w:asciiTheme="majorHAnsi" w:hAnsiTheme="majorHAnsi" w:cstheme="majorHAnsi"/>
        </w:rPr>
      </w:pPr>
      <w:r w:rsidRPr="00C239BD">
        <w:rPr>
          <w:rFonts w:asciiTheme="majorHAnsi" w:hAnsiTheme="majorHAnsi" w:cstheme="majorHAnsi"/>
        </w:rPr>
        <w:t xml:space="preserve">Bij een levensbedreigende situatie: bel de politie op het nummer 101. Heb je dringend medische hulp nodig, bel dan onmiddellijk het alarmnummer 112. </w:t>
      </w:r>
    </w:p>
    <w:p w:rsidR="00C239BD" w:rsidRPr="00C239BD" w:rsidRDefault="00C239BD" w:rsidP="00C239BD">
      <w:pPr>
        <w:pStyle w:val="Kop3"/>
        <w:ind w:left="370"/>
        <w:rPr>
          <w:rFonts w:cstheme="majorHAnsi"/>
        </w:rPr>
      </w:pPr>
      <w:bookmarkStart w:id="64" w:name="_Toc55241187"/>
      <w:r w:rsidRPr="00C239BD">
        <w:rPr>
          <w:rFonts w:cstheme="majorHAnsi"/>
        </w:rPr>
        <w:t>2. Hulplijn 1712 – advies/informatie en doorverwijspunt naar hulpverlening</w:t>
      </w:r>
      <w:bookmarkEnd w:id="64"/>
      <w:r w:rsidRPr="00C239BD">
        <w:rPr>
          <w:rFonts w:cstheme="majorHAnsi"/>
        </w:rPr>
        <w:t xml:space="preserve">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1712 is voor de burger de hulplijn bij uitstek voor alle vormen van geweld, misbruik en kindermishandeling. Ook vanuit jouw rol als vertrouwenspersoon kan je contact opnemen voor informatie en advies.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Via 1712 word je vlot doorverbonden met het meldpunt van de provincie van waaruit hij belt. De hulplijn kan op werkdagen worden gebeld van 9 tot 17u. Er is een doorlopende receptiedienst en personen die buiten de openingsuren bellen, krijgen de boodschap dat ze contact kunnen opnemen met Tele-Onthaal op het gratis nummer 106.  </w:t>
      </w:r>
    </w:p>
    <w:p w:rsidR="00C239BD" w:rsidRPr="00C239BD" w:rsidRDefault="00C239BD" w:rsidP="00C239BD">
      <w:pPr>
        <w:ind w:right="6"/>
        <w:rPr>
          <w:rFonts w:asciiTheme="majorHAnsi" w:hAnsiTheme="majorHAnsi" w:cstheme="majorHAnsi"/>
        </w:rPr>
      </w:pPr>
      <w:r w:rsidRPr="00C239BD">
        <w:rPr>
          <w:rFonts w:asciiTheme="majorHAnsi" w:hAnsiTheme="majorHAnsi" w:cstheme="majorHAnsi"/>
        </w:rPr>
        <w:t xml:space="preserve">Wat doet het meldpunt 1712? </w:t>
      </w:r>
    </w:p>
    <w:p w:rsidR="00C239BD" w:rsidRPr="00C239BD" w:rsidRDefault="00C239BD" w:rsidP="00C239BD">
      <w:pPr>
        <w:numPr>
          <w:ilvl w:val="0"/>
          <w:numId w:val="38"/>
        </w:numPr>
        <w:spacing w:after="5" w:line="368" w:lineRule="auto"/>
        <w:ind w:right="6" w:hanging="360"/>
        <w:jc w:val="both"/>
        <w:rPr>
          <w:rFonts w:asciiTheme="majorHAnsi" w:hAnsiTheme="majorHAnsi" w:cstheme="majorHAnsi"/>
        </w:rPr>
      </w:pPr>
      <w:r w:rsidRPr="00C239BD">
        <w:rPr>
          <w:rFonts w:asciiTheme="majorHAnsi" w:hAnsiTheme="majorHAnsi" w:cstheme="majorHAnsi"/>
        </w:rPr>
        <w:t xml:space="preserve">het beluistert het verhaal van het slachtoffer, de pleger, een betrokkene of derde en probeert de vraag samen met de beller helder te krijgen; </w:t>
      </w:r>
    </w:p>
    <w:p w:rsidR="00C239BD" w:rsidRPr="00C239BD" w:rsidRDefault="00C239BD" w:rsidP="00C239BD">
      <w:pPr>
        <w:numPr>
          <w:ilvl w:val="0"/>
          <w:numId w:val="38"/>
        </w:numPr>
        <w:spacing w:after="8" w:line="365" w:lineRule="auto"/>
        <w:ind w:right="6" w:hanging="360"/>
        <w:jc w:val="both"/>
        <w:rPr>
          <w:rFonts w:asciiTheme="majorHAnsi" w:hAnsiTheme="majorHAnsi" w:cstheme="majorHAnsi"/>
        </w:rPr>
      </w:pPr>
      <w:r w:rsidRPr="00C239BD">
        <w:rPr>
          <w:rFonts w:asciiTheme="majorHAnsi" w:hAnsiTheme="majorHAnsi" w:cstheme="majorHAnsi"/>
        </w:rPr>
        <w:t xml:space="preserve">het bekijkt samen met de beller de mogelijkheden om iets met die bezorgdheid of verontrusting te doen, vertelt wat je rechten zijn, en geeft advies; </w:t>
      </w:r>
    </w:p>
    <w:p w:rsidR="00C239BD" w:rsidRPr="00C239BD" w:rsidRDefault="00C239BD" w:rsidP="00C239BD">
      <w:pPr>
        <w:numPr>
          <w:ilvl w:val="0"/>
          <w:numId w:val="38"/>
        </w:numPr>
        <w:spacing w:after="81" w:line="265" w:lineRule="auto"/>
        <w:ind w:right="6" w:hanging="360"/>
        <w:jc w:val="both"/>
        <w:rPr>
          <w:rFonts w:asciiTheme="majorHAnsi" w:hAnsiTheme="majorHAnsi" w:cstheme="majorHAnsi"/>
        </w:rPr>
      </w:pPr>
      <w:r w:rsidRPr="00C239BD">
        <w:rPr>
          <w:rFonts w:asciiTheme="majorHAnsi" w:hAnsiTheme="majorHAnsi" w:cstheme="majorHAnsi"/>
        </w:rPr>
        <w:t xml:space="preserve">het helpt om de juiste informatie te zoeken; </w:t>
      </w:r>
    </w:p>
    <w:p w:rsidR="00C239BD" w:rsidRPr="00C239BD" w:rsidRDefault="00C239BD" w:rsidP="00C239BD">
      <w:pPr>
        <w:numPr>
          <w:ilvl w:val="0"/>
          <w:numId w:val="38"/>
        </w:numPr>
        <w:spacing w:after="81" w:line="265" w:lineRule="auto"/>
        <w:ind w:right="6" w:hanging="360"/>
        <w:jc w:val="both"/>
        <w:rPr>
          <w:rFonts w:asciiTheme="majorHAnsi" w:hAnsiTheme="majorHAnsi" w:cstheme="majorHAnsi"/>
        </w:rPr>
      </w:pPr>
      <w:r w:rsidRPr="00C239BD">
        <w:rPr>
          <w:rFonts w:asciiTheme="majorHAnsi" w:hAnsiTheme="majorHAnsi" w:cstheme="majorHAnsi"/>
        </w:rPr>
        <w:t xml:space="preserve">het maakt de beller wegwijs in de wereld van justitie en hulpverlening en </w:t>
      </w:r>
    </w:p>
    <w:p w:rsidR="00C239BD" w:rsidRPr="00C239BD" w:rsidRDefault="00C239BD" w:rsidP="00C239BD">
      <w:pPr>
        <w:numPr>
          <w:ilvl w:val="0"/>
          <w:numId w:val="38"/>
        </w:numPr>
        <w:spacing w:after="150" w:line="369" w:lineRule="auto"/>
        <w:ind w:right="6" w:hanging="360"/>
        <w:jc w:val="both"/>
        <w:rPr>
          <w:rFonts w:asciiTheme="majorHAnsi" w:hAnsiTheme="majorHAnsi" w:cstheme="majorHAnsi"/>
        </w:rPr>
      </w:pPr>
      <w:r w:rsidRPr="00C239BD">
        <w:rPr>
          <w:rFonts w:asciiTheme="majorHAnsi" w:hAnsiTheme="majorHAnsi" w:cstheme="majorHAnsi"/>
        </w:rPr>
        <w:t xml:space="preserve">het kan de beller, als dat gewenst is of aangewezen, doorverwijzen naar gespecialiseerde hulpverlening in de buurt (een centrum algemeen welzijnswerk zijn, een vertrouwenscentrum kindermishandeling, politie, justitie.) </w:t>
      </w:r>
    </w:p>
    <w:p w:rsidR="00C239BD" w:rsidRPr="00C239BD" w:rsidRDefault="00C239BD" w:rsidP="00C239BD">
      <w:pPr>
        <w:spacing w:after="260"/>
        <w:ind w:right="6"/>
        <w:rPr>
          <w:rFonts w:asciiTheme="majorHAnsi" w:hAnsiTheme="majorHAnsi" w:cstheme="majorHAnsi"/>
        </w:rPr>
      </w:pPr>
      <w:r w:rsidRPr="00C239BD">
        <w:rPr>
          <w:rFonts w:asciiTheme="majorHAnsi" w:hAnsiTheme="majorHAnsi" w:cstheme="majorHAnsi"/>
        </w:rPr>
        <w:t>Meer informatie is terug te vinden op</w:t>
      </w:r>
      <w:hyperlink r:id="rId12">
        <w:r w:rsidRPr="00C239BD">
          <w:rPr>
            <w:rFonts w:asciiTheme="majorHAnsi" w:hAnsiTheme="majorHAnsi" w:cstheme="majorHAnsi"/>
            <w:b/>
          </w:rPr>
          <w:t xml:space="preserve"> </w:t>
        </w:r>
      </w:hyperlink>
      <w:hyperlink r:id="rId13">
        <w:r w:rsidRPr="00C239BD">
          <w:rPr>
            <w:rFonts w:asciiTheme="majorHAnsi" w:hAnsiTheme="majorHAnsi" w:cstheme="majorHAnsi"/>
            <w:u w:val="single" w:color="000000"/>
          </w:rPr>
          <w:t>www.1712.be</w:t>
        </w:r>
      </w:hyperlink>
      <w:hyperlink r:id="rId14">
        <w:r w:rsidRPr="00C239BD">
          <w:rPr>
            <w:rFonts w:asciiTheme="majorHAnsi" w:hAnsiTheme="majorHAnsi" w:cstheme="majorHAnsi"/>
          </w:rPr>
          <w:t xml:space="preserve"> </w:t>
        </w:r>
      </w:hyperlink>
    </w:p>
    <w:p w:rsidR="00C239BD" w:rsidRPr="00C239BD" w:rsidRDefault="00C239BD" w:rsidP="00C239BD">
      <w:pPr>
        <w:pStyle w:val="Kop3"/>
        <w:ind w:left="370"/>
        <w:rPr>
          <w:rFonts w:cstheme="majorHAnsi"/>
        </w:rPr>
      </w:pPr>
      <w:bookmarkStart w:id="65" w:name="_Toc55241188"/>
      <w:r w:rsidRPr="00C239BD">
        <w:rPr>
          <w:rFonts w:cstheme="majorHAnsi"/>
        </w:rPr>
        <w:t>3. Huisarts – advies/informatie en hulpverlening</w:t>
      </w:r>
      <w:bookmarkEnd w:id="65"/>
      <w:r w:rsidRPr="00C239BD">
        <w:rPr>
          <w:rFonts w:cstheme="majorHAnsi"/>
        </w:rPr>
        <w:t xml:space="preserve">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De huisarts van een slachtoffer of pleger kan een goed aanspreekpunt zijn voor advies bij een situatie of voor (medische) hulpverlening. De huisarts zal, indien nodig of gewenst, doorverwijzen naar meer gespecialiseerde hulp. </w:t>
      </w:r>
    </w:p>
    <w:p w:rsidR="00C239BD" w:rsidRPr="00C239BD" w:rsidRDefault="00C239BD" w:rsidP="00C239BD">
      <w:pPr>
        <w:pStyle w:val="Kop3"/>
        <w:ind w:left="370"/>
        <w:rPr>
          <w:rFonts w:cstheme="majorHAnsi"/>
        </w:rPr>
      </w:pPr>
      <w:bookmarkStart w:id="66" w:name="_Toc55241189"/>
      <w:r w:rsidRPr="00C239BD">
        <w:rPr>
          <w:rFonts w:cstheme="majorHAnsi"/>
        </w:rPr>
        <w:t>4. Centrum Ethiek in de Sport (ICES) vzw - vorming en advies/informatie</w:t>
      </w:r>
      <w:bookmarkEnd w:id="66"/>
      <w:r w:rsidRPr="00C239BD">
        <w:rPr>
          <w:rFonts w:cstheme="majorHAnsi"/>
        </w:rPr>
        <w:t xml:space="preserve">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Het Centrum Ethiek in de Sport vzw (ICES) is een door de Vlaamse minister van Sport erkende organisatie voor beleidsondersteuning en praktijkontwikkeling op het gebied van ethisch sporten. ICES informeert, stimuleert en ondersteunt de Vlaamse sportsector om actief te investeren in ethische thema’s die belangrijk zijn bij een kwaliteitsvolle sportbeoefening. Het wil een kenniscentrum zijn, waar informatie vergaard en verspreid wordt, gebaseerd op wetenschappelijk onderzoek en good practices, en dat begeleiding en opleiding aanbiedt aan alle actoren in de sport. ICES ondersteunt en begeleidt in preventie en vorming rond het thema integriteit.  </w:t>
      </w:r>
    </w:p>
    <w:p w:rsidR="00C239BD" w:rsidRPr="00C239BD" w:rsidRDefault="00C239BD" w:rsidP="00C239BD">
      <w:pPr>
        <w:spacing w:after="263"/>
        <w:ind w:left="-5"/>
        <w:rPr>
          <w:rFonts w:asciiTheme="majorHAnsi" w:hAnsiTheme="majorHAnsi" w:cstheme="majorHAnsi"/>
        </w:rPr>
      </w:pPr>
      <w:r w:rsidRPr="00C239BD">
        <w:rPr>
          <w:rFonts w:asciiTheme="majorHAnsi" w:hAnsiTheme="majorHAnsi" w:cstheme="majorHAnsi"/>
        </w:rPr>
        <w:t xml:space="preserve">Meer informatie op </w:t>
      </w:r>
      <w:hyperlink r:id="rId15">
        <w:r w:rsidRPr="00C239BD">
          <w:rPr>
            <w:rFonts w:asciiTheme="majorHAnsi" w:hAnsiTheme="majorHAnsi" w:cstheme="majorHAnsi"/>
            <w:u w:val="single" w:color="000000"/>
          </w:rPr>
          <w:t>www.ethischsporten.be</w:t>
        </w:r>
      </w:hyperlink>
      <w:hyperlink r:id="rId16">
        <w:r w:rsidRPr="00C239BD">
          <w:rPr>
            <w:rFonts w:asciiTheme="majorHAnsi" w:hAnsiTheme="majorHAnsi" w:cstheme="majorHAnsi"/>
          </w:rPr>
          <w:t xml:space="preserve"> </w:t>
        </w:r>
      </w:hyperlink>
    </w:p>
    <w:p w:rsidR="00C239BD" w:rsidRPr="00C239BD" w:rsidRDefault="00C239BD" w:rsidP="00C239BD">
      <w:pPr>
        <w:pStyle w:val="Kop3"/>
        <w:spacing w:after="156" w:line="361" w:lineRule="auto"/>
        <w:ind w:left="720" w:hanging="360"/>
        <w:rPr>
          <w:rFonts w:cstheme="majorHAnsi"/>
        </w:rPr>
      </w:pPr>
      <w:bookmarkStart w:id="67" w:name="_Toc55241190"/>
      <w:r w:rsidRPr="00C239BD">
        <w:rPr>
          <w:rFonts w:cstheme="majorHAnsi"/>
        </w:rPr>
        <w:t>5. Vertrouwenscentrum Kindermishandeling (VK) – advies/informatie,  hulpverlening en vorming (doelgroep kinderen)</w:t>
      </w:r>
      <w:bookmarkEnd w:id="67"/>
      <w:r w:rsidRPr="00C239BD">
        <w:rPr>
          <w:rFonts w:cstheme="majorHAnsi"/>
        </w:rPr>
        <w:t xml:space="preserve"> </w:t>
      </w:r>
    </w:p>
    <w:p w:rsidR="00C239BD" w:rsidRPr="00C239BD" w:rsidRDefault="00C239BD" w:rsidP="00C239BD">
      <w:pPr>
        <w:ind w:right="6"/>
        <w:rPr>
          <w:rFonts w:asciiTheme="majorHAnsi" w:hAnsiTheme="majorHAnsi" w:cstheme="majorHAnsi"/>
        </w:rPr>
      </w:pPr>
      <w:r w:rsidRPr="00C239BD">
        <w:rPr>
          <w:rFonts w:asciiTheme="majorHAnsi" w:hAnsiTheme="majorHAnsi" w:cstheme="majorHAnsi"/>
        </w:rPr>
        <w:t>! Altijd contacteren in samenwerking met de vertrouwenspersoon van de federatie!</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De VK’s zijn een aanspreekpunt voor alle mogelijke situaties van geweld op kinderen. De vragen  kunnen komen van hulpverleners alsook van burgers die al dan niet verwezen zijn door de hulplijn  1712. Samen met de contactnemer schatten zij de ernst van de situatie en de noden in. Op basis daarvan wordt het vervolgtraject bepaald:  ondersteunend optreden of de hulpverlening zelf organiseren en coördineren. De deskundigheid en kennis van de VK’s wordt doorgegeven via vorming en opleidingen vanuit de VK’s zelf en via deelname aan studiedagen en andere externe opleidingsvormen. </w:t>
      </w:r>
    </w:p>
    <w:p w:rsidR="00C239BD" w:rsidRPr="00C239BD" w:rsidRDefault="00C239BD" w:rsidP="00C239BD">
      <w:pPr>
        <w:spacing w:after="158" w:line="361" w:lineRule="auto"/>
        <w:ind w:right="6"/>
        <w:rPr>
          <w:rFonts w:asciiTheme="majorHAnsi" w:hAnsiTheme="majorHAnsi" w:cstheme="majorHAnsi"/>
        </w:rPr>
      </w:pPr>
      <w:r w:rsidRPr="00C239BD">
        <w:rPr>
          <w:rFonts w:asciiTheme="majorHAnsi" w:hAnsiTheme="majorHAnsi" w:cstheme="majorHAnsi"/>
        </w:rPr>
        <w:t xml:space="preserve">Elke Vlaamse provincie en het Brussels Hoofdstedelijk Gewest heeft een Vertrouwenscentrum Kindermishandeling. </w:t>
      </w:r>
    </w:p>
    <w:p w:rsidR="00C239BD" w:rsidRPr="00C239BD" w:rsidRDefault="00C239BD" w:rsidP="00C239BD">
      <w:pPr>
        <w:spacing w:after="256"/>
        <w:ind w:right="6"/>
        <w:rPr>
          <w:rFonts w:asciiTheme="majorHAnsi" w:hAnsiTheme="majorHAnsi" w:cstheme="majorHAnsi"/>
        </w:rPr>
      </w:pPr>
      <w:r w:rsidRPr="00C239BD">
        <w:rPr>
          <w:rFonts w:asciiTheme="majorHAnsi" w:hAnsiTheme="majorHAnsi" w:cstheme="majorHAnsi"/>
        </w:rPr>
        <w:t xml:space="preserve">Het VK kan via de hulplijn 1712 gecontacteerd worden. </w:t>
      </w:r>
    </w:p>
    <w:p w:rsidR="00C239BD" w:rsidRPr="00C239BD" w:rsidRDefault="00C239BD" w:rsidP="00C239BD">
      <w:pPr>
        <w:ind w:right="6"/>
        <w:rPr>
          <w:rFonts w:asciiTheme="majorHAnsi" w:hAnsiTheme="majorHAnsi" w:cstheme="majorHAnsi"/>
        </w:rPr>
      </w:pPr>
      <w:r w:rsidRPr="00C239BD">
        <w:rPr>
          <w:rFonts w:asciiTheme="majorHAnsi" w:hAnsiTheme="majorHAnsi" w:cstheme="majorHAnsi"/>
        </w:rPr>
        <w:t xml:space="preserve">De contactgegevens van het VK in jouw provincie vind je via </w:t>
      </w:r>
      <w:hyperlink r:id="rId17">
        <w:r w:rsidRPr="00C239BD">
          <w:rPr>
            <w:rFonts w:asciiTheme="majorHAnsi" w:hAnsiTheme="majorHAnsi" w:cstheme="majorHAnsi"/>
            <w:u w:val="single" w:color="000000"/>
          </w:rPr>
          <w:t>www.kindermishandeling.be</w:t>
        </w:r>
      </w:hyperlink>
      <w:hyperlink r:id="rId18">
        <w:r w:rsidRPr="00C239BD">
          <w:rPr>
            <w:rFonts w:asciiTheme="majorHAnsi" w:hAnsiTheme="majorHAnsi" w:cstheme="majorHAnsi"/>
          </w:rPr>
          <w:t>.</w:t>
        </w:r>
      </w:hyperlink>
      <w:r w:rsidRPr="00C239BD">
        <w:rPr>
          <w:rFonts w:asciiTheme="majorHAnsi" w:hAnsiTheme="majorHAnsi" w:cstheme="majorHAnsi"/>
        </w:rPr>
        <w:t xml:space="preserve"> </w:t>
      </w:r>
    </w:p>
    <w:p w:rsidR="00C239BD" w:rsidRPr="00C239BD" w:rsidRDefault="00C239BD" w:rsidP="00C239BD">
      <w:pPr>
        <w:spacing w:after="156" w:line="361" w:lineRule="auto"/>
        <w:ind w:right="6"/>
        <w:rPr>
          <w:rFonts w:asciiTheme="majorHAnsi" w:hAnsiTheme="majorHAnsi" w:cstheme="majorHAnsi"/>
        </w:rPr>
      </w:pPr>
      <w:r w:rsidRPr="00C239BD">
        <w:rPr>
          <w:rFonts w:asciiTheme="majorHAnsi" w:hAnsiTheme="majorHAnsi" w:cstheme="majorHAnsi"/>
        </w:rPr>
        <w:t xml:space="preserve">Aangezien er regionale verschillen mogelijk zijn in het aanbod van de VK’s, is het aangeraden op voorhand ter informatie contact op te nemen.  </w:t>
      </w:r>
    </w:p>
    <w:p w:rsidR="00C239BD" w:rsidRPr="00C239BD" w:rsidRDefault="00C239BD" w:rsidP="00C239BD">
      <w:pPr>
        <w:pStyle w:val="Kop3"/>
        <w:spacing w:after="158" w:line="361" w:lineRule="auto"/>
        <w:ind w:left="720" w:hanging="360"/>
        <w:rPr>
          <w:rFonts w:cstheme="majorHAnsi"/>
        </w:rPr>
      </w:pPr>
      <w:bookmarkStart w:id="68" w:name="_Toc55241191"/>
      <w:r w:rsidRPr="00C239BD">
        <w:rPr>
          <w:rFonts w:cstheme="majorHAnsi"/>
        </w:rPr>
        <w:t>6. Centrum voor Algemeen Welzijnswerk (CAW) – advies/informatie,  hulpverlening en vorming (doelgroep (jong)volwassenen)</w:t>
      </w:r>
      <w:bookmarkEnd w:id="68"/>
      <w:r w:rsidRPr="00C239BD">
        <w:rPr>
          <w:rFonts w:cstheme="majorHAnsi"/>
        </w:rPr>
        <w:t xml:space="preserve"> </w:t>
      </w:r>
    </w:p>
    <w:p w:rsidR="00C239BD" w:rsidRPr="00C239BD" w:rsidRDefault="00C239BD" w:rsidP="00C239BD">
      <w:pPr>
        <w:spacing w:after="258"/>
        <w:ind w:right="6"/>
        <w:rPr>
          <w:rFonts w:asciiTheme="majorHAnsi" w:hAnsiTheme="majorHAnsi" w:cstheme="majorHAnsi"/>
        </w:rPr>
      </w:pPr>
      <w:r w:rsidRPr="00C239BD">
        <w:rPr>
          <w:rFonts w:asciiTheme="majorHAnsi" w:hAnsiTheme="majorHAnsi" w:cstheme="majorHAnsi"/>
        </w:rPr>
        <w:t>! Altijd contacteren in samenwerking met de vertrouwenspersoon van de federatie!</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Wanneer de betrokkenen bij een situatie van seksueel grensoverschrijdend gedrag of seksueel misbruik volwassenen zijn, kan men zich voor advies of hulp richten tot een Centrum voor Algemeen Welzijnswerk.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Er zijn 11 CAW's in Vlaanderen en Brussel. In elke regio  zijn er één of meer onthaalpunten waar men terecht kan voor informatie, advies, opvang, praktische hulp, crisishulp en begeleiding. Er is ook een specifiek onthaal voor jongeren (tot 25 jaar) in het jongerenadviescentrum (JAC).  </w:t>
      </w:r>
    </w:p>
    <w:p w:rsidR="00C239BD" w:rsidRPr="00C239BD" w:rsidRDefault="00C239BD" w:rsidP="00C239BD">
      <w:pPr>
        <w:spacing w:after="260"/>
        <w:ind w:right="6"/>
        <w:rPr>
          <w:rFonts w:asciiTheme="majorHAnsi" w:hAnsiTheme="majorHAnsi" w:cstheme="majorHAnsi"/>
        </w:rPr>
      </w:pPr>
      <w:r w:rsidRPr="00C239BD">
        <w:rPr>
          <w:rFonts w:asciiTheme="majorHAnsi" w:hAnsiTheme="majorHAnsi" w:cstheme="majorHAnsi"/>
        </w:rPr>
        <w:t xml:space="preserve">Het CAW kan gecontacteerd worden via de hulplijn 1712. </w:t>
      </w:r>
    </w:p>
    <w:p w:rsidR="00C239BD" w:rsidRPr="00C239BD" w:rsidRDefault="00C239BD" w:rsidP="00C239BD">
      <w:pPr>
        <w:spacing w:after="258"/>
        <w:ind w:right="6"/>
        <w:rPr>
          <w:rFonts w:asciiTheme="majorHAnsi" w:hAnsiTheme="majorHAnsi" w:cstheme="majorHAnsi"/>
        </w:rPr>
      </w:pPr>
      <w:r w:rsidRPr="00C239BD">
        <w:rPr>
          <w:rFonts w:asciiTheme="majorHAnsi" w:hAnsiTheme="majorHAnsi" w:cstheme="majorHAnsi"/>
        </w:rPr>
        <w:t xml:space="preserve">Surf naar </w:t>
      </w:r>
      <w:hyperlink r:id="rId19">
        <w:r w:rsidRPr="00C239BD">
          <w:rPr>
            <w:rFonts w:asciiTheme="majorHAnsi" w:hAnsiTheme="majorHAnsi" w:cstheme="majorHAnsi"/>
            <w:u w:val="single" w:color="000000"/>
          </w:rPr>
          <w:t>www.caw.be</w:t>
        </w:r>
      </w:hyperlink>
      <w:hyperlink r:id="rId20">
        <w:r w:rsidRPr="00C239BD">
          <w:rPr>
            <w:rFonts w:asciiTheme="majorHAnsi" w:hAnsiTheme="majorHAnsi" w:cstheme="majorHAnsi"/>
          </w:rPr>
          <w:t xml:space="preserve"> </w:t>
        </w:r>
      </w:hyperlink>
      <w:r w:rsidRPr="00C239BD">
        <w:rPr>
          <w:rFonts w:asciiTheme="majorHAnsi" w:hAnsiTheme="majorHAnsi" w:cstheme="majorHAnsi"/>
        </w:rPr>
        <w:t xml:space="preserve">voor de contactgegevens van een centrum in de buurt.  </w:t>
      </w:r>
    </w:p>
    <w:p w:rsidR="00C239BD" w:rsidRPr="00C239BD" w:rsidRDefault="00C239BD" w:rsidP="00C239BD">
      <w:pPr>
        <w:spacing w:after="156" w:line="361" w:lineRule="auto"/>
        <w:ind w:right="6"/>
        <w:rPr>
          <w:rFonts w:asciiTheme="majorHAnsi" w:hAnsiTheme="majorHAnsi" w:cstheme="majorHAnsi"/>
        </w:rPr>
      </w:pPr>
      <w:r w:rsidRPr="00C239BD">
        <w:rPr>
          <w:rFonts w:asciiTheme="majorHAnsi" w:hAnsiTheme="majorHAnsi" w:cstheme="majorHAnsi"/>
        </w:rPr>
        <w:t xml:space="preserve">De CAW’s zijn telefonisch bereikbaar tijdens de kantooruren op het nummer 078/150.300. Je kan ook mailen, chatten, langskomen of een afspraak maken. </w:t>
      </w:r>
    </w:p>
    <w:p w:rsidR="00C239BD" w:rsidRPr="00C239BD" w:rsidRDefault="00C239BD" w:rsidP="00C239BD">
      <w:pPr>
        <w:spacing w:after="260"/>
        <w:ind w:right="6"/>
        <w:rPr>
          <w:rFonts w:asciiTheme="majorHAnsi" w:hAnsiTheme="majorHAnsi" w:cstheme="majorHAnsi"/>
        </w:rPr>
      </w:pPr>
      <w:r w:rsidRPr="00C239BD">
        <w:rPr>
          <w:rFonts w:asciiTheme="majorHAnsi" w:hAnsiTheme="majorHAnsi" w:cstheme="majorHAnsi"/>
        </w:rPr>
        <w:t xml:space="preserve">Jongeren kunnen met het JAC contact opnemen via </w:t>
      </w:r>
      <w:hyperlink r:id="rId21">
        <w:r w:rsidRPr="00C239BD">
          <w:rPr>
            <w:rFonts w:asciiTheme="majorHAnsi" w:hAnsiTheme="majorHAnsi" w:cstheme="majorHAnsi"/>
            <w:u w:val="single" w:color="000000"/>
          </w:rPr>
          <w:t>www.jac.be</w:t>
        </w:r>
      </w:hyperlink>
      <w:hyperlink r:id="rId22">
        <w:r w:rsidRPr="00C239BD">
          <w:rPr>
            <w:rFonts w:asciiTheme="majorHAnsi" w:hAnsiTheme="majorHAnsi" w:cstheme="majorHAnsi"/>
          </w:rPr>
          <w:t>.</w:t>
        </w:r>
      </w:hyperlink>
      <w:r w:rsidRPr="00C239BD">
        <w:rPr>
          <w:rFonts w:asciiTheme="majorHAnsi" w:hAnsiTheme="majorHAnsi" w:cstheme="majorHAnsi"/>
        </w:rPr>
        <w:t xml:space="preserve"> </w:t>
      </w:r>
    </w:p>
    <w:p w:rsidR="00C239BD" w:rsidRPr="00C239BD" w:rsidRDefault="00C239BD" w:rsidP="00C239BD">
      <w:pPr>
        <w:spacing w:after="0"/>
        <w:rPr>
          <w:rFonts w:asciiTheme="majorHAnsi" w:hAnsiTheme="majorHAnsi" w:cstheme="majorHAnsi"/>
        </w:rPr>
      </w:pPr>
      <w:r w:rsidRPr="00C239BD">
        <w:rPr>
          <w:rFonts w:asciiTheme="majorHAnsi" w:hAnsiTheme="majorHAnsi" w:cstheme="majorHAnsi"/>
        </w:rPr>
        <w:t xml:space="preserve"> </w:t>
      </w:r>
    </w:p>
    <w:p w:rsidR="00C239BD" w:rsidRPr="00C239BD" w:rsidRDefault="00C239BD" w:rsidP="00C239BD">
      <w:pPr>
        <w:pStyle w:val="Kop3"/>
        <w:ind w:left="370"/>
        <w:rPr>
          <w:rFonts w:cstheme="majorHAnsi"/>
        </w:rPr>
      </w:pPr>
      <w:bookmarkStart w:id="69" w:name="_Toc55241192"/>
      <w:r w:rsidRPr="00C239BD">
        <w:rPr>
          <w:rFonts w:cstheme="majorHAnsi"/>
        </w:rPr>
        <w:t>7. Zorgcentrum na seksueel geweld – hulpverlening, melding, rechtsbijstand</w:t>
      </w:r>
      <w:bookmarkEnd w:id="69"/>
      <w:r w:rsidRPr="00C239BD">
        <w:rPr>
          <w:rFonts w:cstheme="majorHAnsi"/>
        </w:rPr>
        <w:t xml:space="preserve">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In Brussel, Gent en Luik zijn sinds november 2017 hulpcentra geopend voor slachtoffers van seksueel geweld. In de centra werken hulpverleners samen met politie en justitie. Zo kunnen slachtoffers op één plaats aangifte doen en de nodige medische, psychosociale en gerechtelijke bijstand krijgen. De centra zijn verbonden aan een ziekenhuis en zijn permanent (24/7) beschikbaar. Een netwerk van specialisten op medisch, psychologisch, politioneel en juridisch vlak staat klaar. Omdat het over een volledig nieuw zorgmodel gaat in ons land, met verschillende nieuwe functies, wordt er van start gegaan met drie proefprojecten in het UZ Gent, in het UMC Sint-Pieters van Brussel en het CHU van Luik. </w:t>
      </w:r>
    </w:p>
    <w:p w:rsidR="00C239BD" w:rsidRPr="00C239BD" w:rsidRDefault="00C239BD" w:rsidP="00C239BD">
      <w:pPr>
        <w:pStyle w:val="Kop3"/>
        <w:spacing w:after="156" w:line="361" w:lineRule="auto"/>
        <w:ind w:left="720" w:hanging="360"/>
        <w:rPr>
          <w:rFonts w:cstheme="majorHAnsi"/>
        </w:rPr>
      </w:pPr>
      <w:bookmarkStart w:id="70" w:name="_Toc55241193"/>
      <w:r w:rsidRPr="00C239BD">
        <w:rPr>
          <w:rFonts w:cstheme="majorHAnsi"/>
        </w:rPr>
        <w:t>8. Stop it Now! – advies/informatie en hulpverlening (voor mensen met pedofiele gevoelens)</w:t>
      </w:r>
      <w:bookmarkEnd w:id="70"/>
      <w:r w:rsidRPr="00C239BD">
        <w:rPr>
          <w:rFonts w:cstheme="majorHAnsi"/>
        </w:rPr>
        <w:t xml:space="preserve"> </w:t>
      </w:r>
    </w:p>
    <w:p w:rsidR="00C239BD" w:rsidRPr="00C239BD" w:rsidRDefault="00C239BD" w:rsidP="00C239BD">
      <w:pPr>
        <w:spacing w:after="0" w:line="369" w:lineRule="auto"/>
        <w:ind w:left="-5" w:right="17"/>
        <w:rPr>
          <w:rFonts w:asciiTheme="majorHAnsi" w:hAnsiTheme="majorHAnsi" w:cstheme="majorHAnsi"/>
        </w:rPr>
      </w:pPr>
      <w:r w:rsidRPr="00C239BD">
        <w:rPr>
          <w:rFonts w:asciiTheme="majorHAnsi" w:hAnsiTheme="majorHAnsi" w:cstheme="majorHAnsi"/>
        </w:rPr>
        <w:t xml:space="preserve">Stop it Now! biedt ondersteuning aan mensen met pedofiele gevoelens en hun naasten. Stop it Now! biedt een luisterend oor, informatie, advies en ondersteuning aan personen die zich zorgen maken over hun gevoelens of gedrag naar minderjarigen, alsook aan hun naasten. </w:t>
      </w:r>
    </w:p>
    <w:p w:rsidR="00C239BD" w:rsidRPr="00C239BD" w:rsidRDefault="00C239BD" w:rsidP="00C239BD">
      <w:pPr>
        <w:spacing w:after="258"/>
        <w:ind w:right="6"/>
        <w:rPr>
          <w:rFonts w:asciiTheme="majorHAnsi" w:hAnsiTheme="majorHAnsi" w:cstheme="majorHAnsi"/>
        </w:rPr>
      </w:pPr>
      <w:r w:rsidRPr="00C239BD">
        <w:rPr>
          <w:rFonts w:asciiTheme="majorHAnsi" w:hAnsiTheme="majorHAnsi" w:cstheme="majorHAnsi"/>
        </w:rPr>
        <w:t xml:space="preserve">Daarnaast wil Stop it Now! de stap naar de gepaste hulp – wanneer nodig - verkleinen. </w:t>
      </w:r>
    </w:p>
    <w:p w:rsidR="00C239BD" w:rsidRPr="00C239BD" w:rsidRDefault="00C239BD" w:rsidP="00C239BD">
      <w:pPr>
        <w:spacing w:after="159" w:line="361" w:lineRule="auto"/>
        <w:ind w:right="6"/>
        <w:rPr>
          <w:rFonts w:asciiTheme="majorHAnsi" w:hAnsiTheme="majorHAnsi" w:cstheme="majorHAnsi"/>
        </w:rPr>
      </w:pPr>
      <w:r w:rsidRPr="00C239BD">
        <w:rPr>
          <w:rFonts w:asciiTheme="majorHAnsi" w:hAnsiTheme="majorHAnsi" w:cstheme="majorHAnsi"/>
        </w:rPr>
        <w:t xml:space="preserve">Meer informatie op </w:t>
      </w:r>
      <w:hyperlink r:id="rId23">
        <w:r w:rsidRPr="00C239BD">
          <w:rPr>
            <w:rFonts w:asciiTheme="majorHAnsi" w:hAnsiTheme="majorHAnsi" w:cstheme="majorHAnsi"/>
            <w:u w:val="single" w:color="000000"/>
          </w:rPr>
          <w:t>www.stopitnow.be</w:t>
        </w:r>
      </w:hyperlink>
      <w:hyperlink r:id="rId24">
        <w:r w:rsidRPr="00C239BD">
          <w:rPr>
            <w:rFonts w:asciiTheme="majorHAnsi" w:hAnsiTheme="majorHAnsi" w:cstheme="majorHAnsi"/>
            <w:u w:val="single" w:color="000000"/>
          </w:rPr>
          <w:t>.</w:t>
        </w:r>
      </w:hyperlink>
      <w:r w:rsidRPr="00C239BD">
        <w:rPr>
          <w:rFonts w:asciiTheme="majorHAnsi" w:hAnsiTheme="majorHAnsi" w:cstheme="majorHAnsi"/>
          <w:u w:val="single" w:color="000000"/>
        </w:rPr>
        <w:t xml:space="preserve"> </w:t>
      </w:r>
      <w:r w:rsidRPr="00C239BD">
        <w:rPr>
          <w:rFonts w:asciiTheme="majorHAnsi" w:hAnsiTheme="majorHAnsi" w:cstheme="majorHAnsi"/>
        </w:rPr>
        <w:t xml:space="preserve">De hulplijn is vertrouwelijk, anoniem en gratis via 0800 200 50. </w:t>
      </w:r>
    </w:p>
    <w:p w:rsidR="00C239BD" w:rsidRPr="00C239BD" w:rsidRDefault="00C239BD" w:rsidP="00C239BD">
      <w:pPr>
        <w:pStyle w:val="Kop3"/>
        <w:ind w:left="370"/>
        <w:rPr>
          <w:rFonts w:cstheme="majorHAnsi"/>
        </w:rPr>
      </w:pPr>
      <w:bookmarkStart w:id="71" w:name="_Toc55241194"/>
      <w:r w:rsidRPr="00C239BD">
        <w:rPr>
          <w:rFonts w:cstheme="majorHAnsi"/>
        </w:rPr>
        <w:t>9. Universitair Forensisch Centrum – hulpverlening (voor plegers)</w:t>
      </w:r>
      <w:bookmarkEnd w:id="71"/>
      <w:r w:rsidRPr="00C239BD">
        <w:rPr>
          <w:rFonts w:cstheme="majorHAnsi"/>
        </w:rPr>
        <w:t xml:space="preserve">  </w:t>
      </w:r>
    </w:p>
    <w:p w:rsidR="00C239BD" w:rsidRPr="00C239BD" w:rsidRDefault="00C239BD" w:rsidP="00C239BD">
      <w:pPr>
        <w:spacing w:after="150" w:line="369" w:lineRule="auto"/>
        <w:ind w:left="-5" w:right="17"/>
        <w:rPr>
          <w:rFonts w:asciiTheme="majorHAnsi" w:hAnsiTheme="majorHAnsi" w:cstheme="majorHAnsi"/>
        </w:rPr>
      </w:pPr>
      <w:r w:rsidRPr="00C239BD">
        <w:rPr>
          <w:rFonts w:asciiTheme="majorHAnsi" w:hAnsiTheme="majorHAnsi" w:cstheme="majorHAnsi"/>
        </w:rPr>
        <w:t xml:space="preserve">Het Universitair Forensisch Centrum (UFC) doet dienst als steuncentrum in het kader van het samenwerkingsakkoord tussen de Federale Staat en de Vlaamse gemeenschap inzake de begeleiding en behandeling van plegers van seksueel grensoverschrijdend gedrag en seksueel misbruik. Enkele diensten zijn bovendien gespecialiseerd in hulp voor minderjarige plegers. Bij een aantal daarvan kan je enkel terecht na doorverwijzing door de jeugdrechtbank, maar er zijn er ook enkele waar minderjarigen – onder bepaalde voorwaarden – terechtkunnen voor hulp op vrijwillige basis. </w:t>
      </w:r>
    </w:p>
    <w:p w:rsidR="00C239BD" w:rsidRPr="00C239BD" w:rsidRDefault="00C239BD" w:rsidP="00C239BD">
      <w:pPr>
        <w:ind w:right="6"/>
        <w:rPr>
          <w:rFonts w:asciiTheme="majorHAnsi" w:hAnsiTheme="majorHAnsi" w:cstheme="majorHAnsi"/>
          <w:b/>
        </w:rPr>
      </w:pPr>
      <w:r w:rsidRPr="00C239BD">
        <w:rPr>
          <w:rFonts w:asciiTheme="majorHAnsi" w:hAnsiTheme="majorHAnsi" w:cstheme="majorHAnsi"/>
        </w:rPr>
        <w:t xml:space="preserve">Meer informatie op </w:t>
      </w:r>
      <w:hyperlink r:id="rId25">
        <w:r w:rsidRPr="00C239BD">
          <w:rPr>
            <w:rFonts w:asciiTheme="majorHAnsi" w:hAnsiTheme="majorHAnsi" w:cstheme="majorHAnsi"/>
            <w:u w:val="single" w:color="000000"/>
          </w:rPr>
          <w:t>www.ufc.be</w:t>
        </w:r>
      </w:hyperlink>
      <w:hyperlink r:id="rId26">
        <w:r w:rsidRPr="00C239BD">
          <w:rPr>
            <w:rFonts w:asciiTheme="majorHAnsi" w:hAnsiTheme="majorHAnsi" w:cstheme="majorHAnsi"/>
          </w:rPr>
          <w:t xml:space="preserve"> </w:t>
        </w:r>
      </w:hyperlink>
      <w:r w:rsidRPr="00C239BD">
        <w:rPr>
          <w:rFonts w:asciiTheme="majorHAnsi" w:hAnsiTheme="majorHAnsi" w:cstheme="majorHAnsi"/>
          <w:b/>
        </w:rPr>
        <w:t xml:space="preserve"> </w:t>
      </w:r>
    </w:p>
    <w:p w:rsidR="00C239BD" w:rsidRDefault="00C239BD" w:rsidP="00C239BD">
      <w:pPr>
        <w:spacing w:after="0"/>
        <w:ind w:left="-1416" w:right="301"/>
      </w:pPr>
    </w:p>
    <w:tbl>
      <w:tblPr>
        <w:tblStyle w:val="TableGrid"/>
        <w:tblW w:w="9280" w:type="dxa"/>
        <w:tblInd w:w="13" w:type="dxa"/>
        <w:tblCellMar>
          <w:top w:w="15" w:type="dxa"/>
          <w:left w:w="107" w:type="dxa"/>
          <w:right w:w="93" w:type="dxa"/>
        </w:tblCellMar>
        <w:tblLook w:val="04A0" w:firstRow="1" w:lastRow="0" w:firstColumn="1" w:lastColumn="0" w:noHBand="0" w:noVBand="1"/>
      </w:tblPr>
      <w:tblGrid>
        <w:gridCol w:w="1887"/>
        <w:gridCol w:w="1067"/>
        <w:gridCol w:w="1923"/>
        <w:gridCol w:w="1763"/>
        <w:gridCol w:w="971"/>
        <w:gridCol w:w="1669"/>
      </w:tblGrid>
      <w:tr w:rsidR="00C239BD" w:rsidRPr="00B60763" w:rsidTr="004F2C07">
        <w:trPr>
          <w:trHeight w:val="648"/>
        </w:trPr>
        <w:tc>
          <w:tcPr>
            <w:tcW w:w="1887" w:type="dxa"/>
            <w:tcBorders>
              <w:top w:val="single" w:sz="8" w:space="0" w:color="7BA0CD"/>
              <w:left w:val="single" w:sz="8" w:space="0" w:color="7BA0CD"/>
              <w:bottom w:val="single" w:sz="8" w:space="0" w:color="7BA0CD"/>
              <w:right w:val="single" w:sz="8" w:space="0" w:color="7BA0CD"/>
            </w:tcBorders>
            <w:shd w:val="clear" w:color="auto" w:fill="17365D"/>
          </w:tcPr>
          <w:p w:rsidR="00C239BD" w:rsidRPr="00B60763" w:rsidRDefault="00C239BD" w:rsidP="004F2C07">
            <w:pPr>
              <w:spacing w:line="259" w:lineRule="auto"/>
              <w:rPr>
                <w:rFonts w:ascii="Arial Narrow" w:hAnsi="Arial Narrow"/>
                <w:sz w:val="18"/>
                <w:szCs w:val="18"/>
              </w:rPr>
            </w:pPr>
            <w:r w:rsidRPr="00B60763">
              <w:rPr>
                <w:rFonts w:ascii="Arial Narrow" w:hAnsi="Arial Narrow"/>
                <w:color w:val="FFFFFF"/>
                <w:sz w:val="18"/>
                <w:szCs w:val="18"/>
              </w:rPr>
              <w:t xml:space="preserve">Nuttige contacten </w:t>
            </w:r>
          </w:p>
        </w:tc>
        <w:tc>
          <w:tcPr>
            <w:tcW w:w="1067" w:type="dxa"/>
            <w:tcBorders>
              <w:top w:val="single" w:sz="8" w:space="0" w:color="7BA0CD"/>
              <w:left w:val="single" w:sz="8" w:space="0" w:color="7BA0CD"/>
              <w:bottom w:val="single" w:sz="8" w:space="0" w:color="7BA0CD"/>
              <w:right w:val="single" w:sz="8" w:space="0" w:color="7BA0CD"/>
            </w:tcBorders>
            <w:shd w:val="clear" w:color="auto" w:fill="17365D"/>
          </w:tcPr>
          <w:p w:rsidR="00C239BD" w:rsidRPr="00B60763" w:rsidRDefault="00C239BD" w:rsidP="004F2C07">
            <w:pPr>
              <w:spacing w:after="108" w:line="259" w:lineRule="auto"/>
              <w:rPr>
                <w:rFonts w:ascii="Arial Narrow" w:hAnsi="Arial Narrow"/>
                <w:sz w:val="18"/>
                <w:szCs w:val="18"/>
              </w:rPr>
            </w:pPr>
            <w:r w:rsidRPr="00B60763">
              <w:rPr>
                <w:rFonts w:ascii="Arial Narrow" w:hAnsi="Arial Narrow"/>
                <w:color w:val="FFFFFF"/>
                <w:sz w:val="18"/>
                <w:szCs w:val="18"/>
              </w:rPr>
              <w:t xml:space="preserve">Vorming </w:t>
            </w:r>
          </w:p>
        </w:tc>
        <w:tc>
          <w:tcPr>
            <w:tcW w:w="1923" w:type="dxa"/>
            <w:tcBorders>
              <w:top w:val="single" w:sz="8" w:space="0" w:color="7BA0CD"/>
              <w:left w:val="single" w:sz="8" w:space="0" w:color="7BA0CD"/>
              <w:bottom w:val="single" w:sz="8" w:space="0" w:color="7BA0CD"/>
              <w:right w:val="single" w:sz="8" w:space="0" w:color="7BA0CD"/>
            </w:tcBorders>
            <w:shd w:val="clear" w:color="auto" w:fill="17365D"/>
          </w:tcPr>
          <w:p w:rsidR="00C239BD" w:rsidRPr="00B60763" w:rsidRDefault="00C239BD" w:rsidP="004F2C07">
            <w:pPr>
              <w:spacing w:line="359" w:lineRule="auto"/>
              <w:ind w:left="1"/>
              <w:rPr>
                <w:rFonts w:ascii="Arial Narrow" w:hAnsi="Arial Narrow"/>
                <w:sz w:val="18"/>
                <w:szCs w:val="18"/>
              </w:rPr>
            </w:pPr>
            <w:r w:rsidRPr="00B60763">
              <w:rPr>
                <w:rFonts w:ascii="Arial Narrow" w:hAnsi="Arial Narrow"/>
                <w:color w:val="FFFFFF"/>
                <w:sz w:val="18"/>
                <w:szCs w:val="18"/>
              </w:rPr>
              <w:t xml:space="preserve">Advies/in formatie bij </w:t>
            </w:r>
          </w:p>
          <w:p w:rsidR="00C239BD" w:rsidRPr="00B60763" w:rsidRDefault="00C239BD" w:rsidP="004F2C07">
            <w:pPr>
              <w:spacing w:after="105" w:line="259" w:lineRule="auto"/>
              <w:ind w:left="1"/>
              <w:rPr>
                <w:rFonts w:ascii="Arial Narrow" w:hAnsi="Arial Narrow"/>
                <w:sz w:val="18"/>
                <w:szCs w:val="18"/>
              </w:rPr>
            </w:pPr>
            <w:r w:rsidRPr="00B60763">
              <w:rPr>
                <w:rFonts w:ascii="Arial Narrow" w:hAnsi="Arial Narrow"/>
                <w:color w:val="FFFFFF"/>
                <w:sz w:val="18"/>
                <w:szCs w:val="18"/>
              </w:rPr>
              <w:t xml:space="preserve">vermoeden of incident </w:t>
            </w:r>
          </w:p>
        </w:tc>
        <w:tc>
          <w:tcPr>
            <w:tcW w:w="1763" w:type="dxa"/>
            <w:tcBorders>
              <w:top w:val="single" w:sz="8" w:space="0" w:color="7BA0CD"/>
              <w:left w:val="single" w:sz="8" w:space="0" w:color="7BA0CD"/>
              <w:bottom w:val="single" w:sz="8" w:space="0" w:color="7BA0CD"/>
              <w:right w:val="single" w:sz="8" w:space="0" w:color="7BA0CD"/>
            </w:tcBorders>
            <w:shd w:val="clear" w:color="auto" w:fill="17365D"/>
          </w:tcPr>
          <w:p w:rsidR="00C239BD" w:rsidRPr="00B60763" w:rsidRDefault="00C239BD" w:rsidP="004F2C07">
            <w:pPr>
              <w:spacing w:line="259" w:lineRule="auto"/>
              <w:rPr>
                <w:rFonts w:ascii="Arial Narrow" w:hAnsi="Arial Narrow"/>
                <w:sz w:val="18"/>
                <w:szCs w:val="18"/>
              </w:rPr>
            </w:pPr>
            <w:r w:rsidRPr="00B60763">
              <w:rPr>
                <w:rFonts w:ascii="Arial Narrow" w:hAnsi="Arial Narrow"/>
                <w:color w:val="FFFFFF"/>
                <w:sz w:val="18"/>
                <w:szCs w:val="18"/>
              </w:rPr>
              <w:t xml:space="preserve">Hulpverleni ng </w:t>
            </w:r>
          </w:p>
        </w:tc>
        <w:tc>
          <w:tcPr>
            <w:tcW w:w="971" w:type="dxa"/>
            <w:tcBorders>
              <w:top w:val="single" w:sz="8" w:space="0" w:color="7BA0CD"/>
              <w:left w:val="single" w:sz="8" w:space="0" w:color="7BA0CD"/>
              <w:bottom w:val="single" w:sz="8" w:space="0" w:color="7BA0CD"/>
              <w:right w:val="single" w:sz="8" w:space="0" w:color="7BA0CD"/>
            </w:tcBorders>
            <w:shd w:val="clear" w:color="auto" w:fill="17365D"/>
          </w:tcPr>
          <w:p w:rsidR="00C239BD" w:rsidRPr="00B60763" w:rsidRDefault="00C239BD" w:rsidP="004F2C07">
            <w:pPr>
              <w:spacing w:line="259" w:lineRule="auto"/>
              <w:rPr>
                <w:rFonts w:ascii="Arial Narrow" w:hAnsi="Arial Narrow"/>
                <w:sz w:val="18"/>
                <w:szCs w:val="18"/>
              </w:rPr>
            </w:pPr>
            <w:r w:rsidRPr="00B60763">
              <w:rPr>
                <w:rFonts w:ascii="Arial Narrow" w:hAnsi="Arial Narrow"/>
                <w:color w:val="FFFFFF"/>
                <w:sz w:val="18"/>
                <w:szCs w:val="18"/>
              </w:rPr>
              <w:t xml:space="preserve">Melding </w:t>
            </w:r>
          </w:p>
        </w:tc>
        <w:tc>
          <w:tcPr>
            <w:tcW w:w="1669" w:type="dxa"/>
            <w:tcBorders>
              <w:top w:val="single" w:sz="8" w:space="0" w:color="7BA0CD"/>
              <w:left w:val="single" w:sz="8" w:space="0" w:color="7BA0CD"/>
              <w:bottom w:val="single" w:sz="8" w:space="0" w:color="7BA0CD"/>
              <w:right w:val="single" w:sz="8" w:space="0" w:color="7BA0CD"/>
            </w:tcBorders>
            <w:shd w:val="clear" w:color="auto" w:fill="17365D"/>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color w:val="FFFFFF"/>
                <w:sz w:val="18"/>
                <w:szCs w:val="18"/>
              </w:rPr>
              <w:t xml:space="preserve">Rechtsbijstand </w:t>
            </w:r>
          </w:p>
        </w:tc>
      </w:tr>
      <w:tr w:rsidR="00C239BD" w:rsidRPr="00B60763" w:rsidTr="004F2C07">
        <w:trPr>
          <w:trHeight w:val="530"/>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Alarmnummer </w:t>
            </w:r>
            <w:r w:rsidRPr="00B60763">
              <w:rPr>
                <w:rFonts w:ascii="Arial Narrow" w:hAnsi="Arial Narrow"/>
                <w:sz w:val="18"/>
                <w:szCs w:val="18"/>
              </w:rPr>
              <w:br/>
              <w:t xml:space="preserve">101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(acuut gevaar)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396"/>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Alarmnummer 112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(medisch acuut gevaar)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205"/>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Hulplijn 1712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x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365"/>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Pr>
                <w:rFonts w:ascii="Arial Narrow" w:hAnsi="Arial Narrow"/>
                <w:sz w:val="18"/>
                <w:szCs w:val="18"/>
              </w:rPr>
              <w:t>H</w:t>
            </w:r>
            <w:r w:rsidRPr="00B60763">
              <w:rPr>
                <w:rFonts w:ascii="Arial Narrow" w:hAnsi="Arial Narrow"/>
                <w:sz w:val="18"/>
                <w:szCs w:val="18"/>
              </w:rPr>
              <w:t xml:space="preserve">uisarts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x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256"/>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ICES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x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523"/>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361" w:lineRule="auto"/>
              <w:rPr>
                <w:rFonts w:ascii="Arial Narrow" w:hAnsi="Arial Narrow"/>
                <w:sz w:val="18"/>
                <w:szCs w:val="18"/>
              </w:rPr>
            </w:pPr>
            <w:r w:rsidRPr="00B60763">
              <w:rPr>
                <w:rFonts w:ascii="Arial Narrow" w:hAnsi="Arial Narrow"/>
                <w:sz w:val="18"/>
                <w:szCs w:val="18"/>
              </w:rPr>
              <w:t xml:space="preserve">Vertrouwenscentru m </w:t>
            </w:r>
          </w:p>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Kindermishandelin g (VK)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x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after="108" w:line="259" w:lineRule="auto"/>
              <w:rPr>
                <w:rFonts w:ascii="Arial Narrow" w:hAnsi="Arial Narrow"/>
                <w:sz w:val="18"/>
                <w:szCs w:val="18"/>
              </w:rPr>
            </w:pPr>
            <w:r w:rsidRPr="00B60763">
              <w:rPr>
                <w:rFonts w:ascii="Arial Narrow" w:hAnsi="Arial Narrow"/>
                <w:sz w:val="18"/>
                <w:szCs w:val="18"/>
              </w:rPr>
              <w:t xml:space="preserve">x </w:t>
            </w:r>
          </w:p>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(minderjari gen)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523"/>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after="105" w:line="259" w:lineRule="auto"/>
              <w:rPr>
                <w:rFonts w:ascii="Arial Narrow" w:hAnsi="Arial Narrow"/>
                <w:sz w:val="18"/>
                <w:szCs w:val="18"/>
              </w:rPr>
            </w:pPr>
            <w:r w:rsidRPr="00B60763">
              <w:rPr>
                <w:rFonts w:ascii="Arial Narrow" w:hAnsi="Arial Narrow"/>
                <w:sz w:val="18"/>
                <w:szCs w:val="18"/>
              </w:rPr>
              <w:t xml:space="preserve">Centrum voor Algemeen </w:t>
            </w:r>
          </w:p>
          <w:p w:rsidR="00C239BD" w:rsidRPr="00B60763" w:rsidRDefault="00C239BD" w:rsidP="004F2C07">
            <w:pPr>
              <w:spacing w:after="107" w:line="259" w:lineRule="auto"/>
              <w:rPr>
                <w:rFonts w:ascii="Arial Narrow" w:hAnsi="Arial Narrow"/>
                <w:sz w:val="18"/>
                <w:szCs w:val="18"/>
              </w:rPr>
            </w:pPr>
            <w:r w:rsidRPr="00B60763">
              <w:rPr>
                <w:rFonts w:ascii="Arial Narrow" w:hAnsi="Arial Narrow"/>
                <w:sz w:val="18"/>
                <w:szCs w:val="18"/>
              </w:rPr>
              <w:t xml:space="preserve">Welzijnswerk (CAW)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x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after="105" w:line="259" w:lineRule="auto"/>
              <w:rPr>
                <w:rFonts w:ascii="Arial Narrow" w:hAnsi="Arial Narrow"/>
                <w:sz w:val="18"/>
                <w:szCs w:val="18"/>
              </w:rPr>
            </w:pPr>
            <w:r w:rsidRPr="00B60763">
              <w:rPr>
                <w:rFonts w:ascii="Arial Narrow" w:hAnsi="Arial Narrow"/>
                <w:sz w:val="18"/>
                <w:szCs w:val="18"/>
              </w:rPr>
              <w:t xml:space="preserve">x </w:t>
            </w:r>
          </w:p>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(volwassen en)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523"/>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Zorgcentrum na seksueel geweld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x </w:t>
            </w:r>
          </w:p>
        </w:tc>
      </w:tr>
      <w:tr w:rsidR="00C239BD" w:rsidRPr="00B60763" w:rsidTr="004F2C07">
        <w:trPr>
          <w:trHeight w:val="532"/>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Stop it Now!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x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after="105" w:line="259" w:lineRule="auto"/>
              <w:rPr>
                <w:rFonts w:ascii="Arial Narrow" w:hAnsi="Arial Narrow"/>
                <w:sz w:val="18"/>
                <w:szCs w:val="18"/>
              </w:rPr>
            </w:pPr>
            <w:r w:rsidRPr="00B60763">
              <w:rPr>
                <w:rFonts w:ascii="Arial Narrow" w:hAnsi="Arial Narrow"/>
                <w:sz w:val="18"/>
                <w:szCs w:val="18"/>
              </w:rPr>
              <w:t xml:space="preserve">x (voor mensen met pedofiele gevoelens)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r w:rsidR="00C239BD" w:rsidRPr="00B60763" w:rsidTr="004F2C07">
        <w:trPr>
          <w:trHeight w:val="674"/>
        </w:trPr>
        <w:tc>
          <w:tcPr>
            <w:tcW w:w="188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after="107" w:line="259" w:lineRule="auto"/>
              <w:rPr>
                <w:rFonts w:ascii="Arial Narrow" w:hAnsi="Arial Narrow"/>
                <w:sz w:val="18"/>
                <w:szCs w:val="18"/>
              </w:rPr>
            </w:pPr>
            <w:r w:rsidRPr="00B60763">
              <w:rPr>
                <w:rFonts w:ascii="Arial Narrow" w:hAnsi="Arial Narrow"/>
                <w:sz w:val="18"/>
                <w:szCs w:val="18"/>
              </w:rPr>
              <w:t xml:space="preserve">Universitair Forensisch </w:t>
            </w:r>
          </w:p>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Centrum </w:t>
            </w:r>
          </w:p>
        </w:tc>
        <w:tc>
          <w:tcPr>
            <w:tcW w:w="1067"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92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1"/>
              <w:rPr>
                <w:rFonts w:ascii="Arial Narrow" w:hAnsi="Arial Narrow"/>
                <w:sz w:val="18"/>
                <w:szCs w:val="18"/>
              </w:rPr>
            </w:pPr>
            <w:r w:rsidRPr="00B60763">
              <w:rPr>
                <w:rFonts w:ascii="Arial Narrow" w:hAnsi="Arial Narrow"/>
                <w:sz w:val="18"/>
                <w:szCs w:val="18"/>
              </w:rPr>
              <w:t xml:space="preserve"> </w:t>
            </w:r>
          </w:p>
        </w:tc>
        <w:tc>
          <w:tcPr>
            <w:tcW w:w="1763"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x (voor plegers) </w:t>
            </w:r>
          </w:p>
        </w:tc>
        <w:tc>
          <w:tcPr>
            <w:tcW w:w="971"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rPr>
                <w:rFonts w:ascii="Arial Narrow" w:hAnsi="Arial Narrow"/>
                <w:sz w:val="18"/>
                <w:szCs w:val="18"/>
              </w:rPr>
            </w:pPr>
            <w:r w:rsidRPr="00B60763">
              <w:rPr>
                <w:rFonts w:ascii="Arial Narrow" w:hAnsi="Arial Narrow"/>
                <w:sz w:val="18"/>
                <w:szCs w:val="18"/>
              </w:rPr>
              <w:t xml:space="preserve"> </w:t>
            </w:r>
          </w:p>
        </w:tc>
        <w:tc>
          <w:tcPr>
            <w:tcW w:w="1669" w:type="dxa"/>
            <w:tcBorders>
              <w:top w:val="single" w:sz="8" w:space="0" w:color="7BA0CD"/>
              <w:left w:val="single" w:sz="8" w:space="0" w:color="7BA0CD"/>
              <w:bottom w:val="single" w:sz="8" w:space="0" w:color="7BA0CD"/>
              <w:right w:val="single" w:sz="8" w:space="0" w:color="7BA0CD"/>
            </w:tcBorders>
          </w:tcPr>
          <w:p w:rsidR="00C239BD" w:rsidRPr="00B60763" w:rsidRDefault="00C239BD" w:rsidP="004F2C07">
            <w:pPr>
              <w:spacing w:line="259" w:lineRule="auto"/>
              <w:ind w:left="2"/>
              <w:rPr>
                <w:rFonts w:ascii="Arial Narrow" w:hAnsi="Arial Narrow"/>
                <w:sz w:val="18"/>
                <w:szCs w:val="18"/>
              </w:rPr>
            </w:pPr>
            <w:r w:rsidRPr="00B60763">
              <w:rPr>
                <w:rFonts w:ascii="Arial Narrow" w:hAnsi="Arial Narrow"/>
                <w:sz w:val="18"/>
                <w:szCs w:val="18"/>
              </w:rPr>
              <w:t xml:space="preserve"> </w:t>
            </w:r>
          </w:p>
        </w:tc>
      </w:tr>
    </w:tbl>
    <w:p w:rsidR="00C239BD" w:rsidRDefault="00C239BD" w:rsidP="00C239BD">
      <w:pPr>
        <w:spacing w:after="266"/>
      </w:pPr>
      <w:r>
        <w:t xml:space="preserve"> </w:t>
      </w:r>
    </w:p>
    <w:p w:rsidR="00C239BD" w:rsidRDefault="00C239BD" w:rsidP="00C239BD">
      <w:pPr>
        <w:spacing w:after="261"/>
      </w:pPr>
      <w:r>
        <w:t xml:space="preserve"> </w:t>
      </w:r>
    </w:p>
    <w:p w:rsidR="008074C9" w:rsidRPr="003B517E" w:rsidRDefault="003B517E" w:rsidP="003B517E">
      <w:pPr>
        <w:pStyle w:val="Titel"/>
        <w:numPr>
          <w:ilvl w:val="0"/>
          <w:numId w:val="7"/>
        </w:numPr>
        <w:tabs>
          <w:tab w:val="left" w:pos="1418"/>
        </w:tabs>
        <w:rPr>
          <w:sz w:val="40"/>
          <w:szCs w:val="40"/>
        </w:rPr>
      </w:pPr>
      <w:r w:rsidRPr="003B517E">
        <w:rPr>
          <w:sz w:val="40"/>
          <w:szCs w:val="40"/>
        </w:rPr>
        <w:t>AANWERVING NIEUWE VRIJWILLIGERS</w:t>
      </w:r>
    </w:p>
    <w:p w:rsidR="008074C9" w:rsidRPr="008074C9" w:rsidRDefault="008074C9" w:rsidP="008074C9"/>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 xml:space="preserve">In een sportclub nemen heel wat mensen taken op zich, zowel op het vlak van begeleiding van sporters als op het vlak van materiële en financiële ondersteuning. Het is belangrijk om die medewerkers goed te kiezen en hen te begeleiden in hun rol. Je hoeft niet onmiddellijk te denken dat je te maken hebt met een pleger van seksueel grensoverschrijdend gedrag als een nieuwe medewerker zich aanmeldt, maar het is bekend dat plegers situaties opzoeken waarin gemakkelijk contact gelegd kan worden met jongeren. Daarbij maken ze gebruik van de welwillendheid en het vertrouwen binnen een vereniging en de context van vrijwilligerswerk. Het is dus raadzaam om op je hoede te zijn.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 xml:space="preserve">Als club is het belangrijk om te weten wie als vrijwilliger actief is in je club, en welke achtergrond hij of zij heeft. Je kan een acties ondernemen bij het aanwerven en omkaderen van vrijwillgers.  </w:t>
      </w:r>
    </w:p>
    <w:p w:rsidR="008074C9" w:rsidRPr="008074C9" w:rsidRDefault="008074C9" w:rsidP="008074C9">
      <w:pPr>
        <w:spacing w:line="360" w:lineRule="auto"/>
        <w:rPr>
          <w:rFonts w:asciiTheme="majorHAnsi" w:hAnsiTheme="majorHAnsi" w:cstheme="majorHAnsi"/>
          <w:b/>
        </w:rPr>
      </w:pPr>
      <w:r w:rsidRPr="008074C9">
        <w:rPr>
          <w:rFonts w:asciiTheme="majorHAnsi" w:hAnsiTheme="majorHAnsi" w:cstheme="majorHAnsi"/>
          <w:b/>
        </w:rPr>
        <w:t>Profiel bepalen van sportbegeleiders en medewerkers</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 xml:space="preserve">Goede sportbegeleiders moeten naast kennis van de sport en het goed didactisch opbouwen van de trainingen ook over andere vaardigheden beschikken. Naast de sporttechnische kant is er ook een menselijke en opvoedende waarde aan sport. Het is goed indien sportbegeleiders pestgedrag kunnen detecteren, gepast kunnen reageren op vragen rond lichamelijke en seksuele integriteit, een goede groepssfeer creëren… Zelf moeten ze zich naar de maatschappelijke normen rond privacy en intimiteit gedragen. Geef als sportorganisatie ook aandacht aan dit tweede aspect bij het aanwerven en omkaderen van (nieuwe) sportbegeleiders. </w:t>
      </w:r>
    </w:p>
    <w:p w:rsidR="008074C9" w:rsidRPr="008074C9" w:rsidRDefault="008074C9" w:rsidP="008074C9">
      <w:pPr>
        <w:spacing w:line="360" w:lineRule="auto"/>
        <w:rPr>
          <w:rFonts w:asciiTheme="majorHAnsi" w:hAnsiTheme="majorHAnsi" w:cstheme="majorHAnsi"/>
          <w:b/>
        </w:rPr>
      </w:pPr>
      <w:r w:rsidRPr="008074C9">
        <w:rPr>
          <w:rFonts w:asciiTheme="majorHAnsi" w:hAnsiTheme="majorHAnsi" w:cstheme="majorHAnsi"/>
          <w:b/>
        </w:rPr>
        <w:t>Kennismakingsgesprek</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 xml:space="preserve">Het is een goed idee om als sportorganisatie een kennismakingsgesprek te voeren met nieuwe vrijwilligers. Hiermee geef je blijk van waardering voor de inzet van vrijwilligers en toon je dat je de integriteit van jonge sporters ernstig neemt. Vraag in het gesprek naar de motivatie van de vrijwilliger om met kinderen te werken, naar zijn ervaring en zijn manier van werken. Dit kan ook informeel gebeuren, zorg ervoor dat het gesprek aangenaam en leerrijk is voor beide partijen. </w:t>
      </w:r>
    </w:p>
    <w:p w:rsidR="008074C9" w:rsidRPr="008074C9" w:rsidRDefault="008074C9" w:rsidP="008074C9">
      <w:pPr>
        <w:spacing w:line="360" w:lineRule="auto"/>
        <w:rPr>
          <w:rFonts w:asciiTheme="majorHAnsi" w:hAnsiTheme="majorHAnsi" w:cstheme="majorHAnsi"/>
          <w:b/>
        </w:rPr>
      </w:pPr>
      <w:r w:rsidRPr="008074C9">
        <w:rPr>
          <w:rFonts w:asciiTheme="majorHAnsi" w:hAnsiTheme="majorHAnsi" w:cstheme="majorHAnsi"/>
          <w:b/>
        </w:rPr>
        <w:t>Referenties checken</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Indien het gaat om een kandidaat-medewerker die nog niet binnen de club actief was, kan je contact opnemen met verenigingen waarin de vrijwilliger eerder actief was. Vraag hierbij naar mensen die direct met de nieuwe vrijwilliger hebben samengewerkt en ga na hoe die samenwerking verliep. Het inwinnen van referenties door de werkgever / het bestuur, kan echter niet zomaar. Het is verstandig om aan de kandidaat vooraf te vragen of mede te delen dat u referenties zal controleren en/of zal inwinnen. Indien hij of zij hiervoor toestemming geeft, is er geen probleem. Geeft de kandidaat hiervoor geen toestemming, dan moet een clubbestuur terughoudend handelen.</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Richtvragen:</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Is X in het verleden bij uw vereniging werkzaam geweest?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Wat is uw relatie tot de kandidaat?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Hoelang is de betrokkene bij uw vereniging werkzaam geweest?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Waaruit bestonden zijn/haar werkzaamheden?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Zou u betrokkene weer aannemen?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Is hij/zij binnen uw vereniging in relatie tot de beoogde aanstelling van onbesproken gedrag? </w:t>
      </w:r>
    </w:p>
    <w:p w:rsidR="008074C9" w:rsidRPr="008074C9" w:rsidRDefault="008074C9" w:rsidP="008074C9">
      <w:pPr>
        <w:spacing w:line="360" w:lineRule="auto"/>
        <w:ind w:left="709" w:hanging="709"/>
        <w:rPr>
          <w:rFonts w:asciiTheme="majorHAnsi" w:hAnsiTheme="majorHAnsi" w:cstheme="majorHAnsi"/>
        </w:rPr>
      </w:pPr>
      <w:r w:rsidRPr="008074C9">
        <w:rPr>
          <w:rFonts w:asciiTheme="majorHAnsi" w:hAnsiTheme="majorHAnsi" w:cstheme="majorHAnsi"/>
        </w:rPr>
        <w:t>•</w:t>
      </w:r>
      <w:r w:rsidRPr="008074C9">
        <w:rPr>
          <w:rFonts w:asciiTheme="majorHAnsi" w:hAnsiTheme="majorHAnsi" w:cstheme="majorHAnsi"/>
        </w:rPr>
        <w:tab/>
        <w:t xml:space="preserve">Indien blijkt dat de kandidaat niet van onbesproken gedrag is, wat kun je dan wel of niet verder zeggen? </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Als kandidaat-medewerkers in contact zullen komen met minderjarigen, kan je hen vragen ‘een uittreksel uit het strafregister, model 2’ voor te leggen. Zij kunnen dit document aanvragen bij de diensten van hun gemeente en vervolgens voorleggen aan de sportorganisatie. Hiermee sluit je uit dat je medewerkers aanwerft die in het verleden veroordeeld zijn voor seksuele misdrijven ten aanzien van minderjarigen.</w:t>
      </w:r>
    </w:p>
    <w:p w:rsidR="008074C9" w:rsidRPr="008074C9" w:rsidRDefault="008074C9" w:rsidP="008074C9">
      <w:pPr>
        <w:spacing w:line="360" w:lineRule="auto"/>
        <w:rPr>
          <w:rFonts w:asciiTheme="majorHAnsi" w:hAnsiTheme="majorHAnsi" w:cstheme="majorHAnsi"/>
          <w:b/>
        </w:rPr>
      </w:pPr>
      <w:r w:rsidRPr="008074C9">
        <w:rPr>
          <w:rFonts w:asciiTheme="majorHAnsi" w:hAnsiTheme="majorHAnsi" w:cstheme="majorHAnsi"/>
          <w:b/>
        </w:rPr>
        <w:t>Gedragscode ondertekenen</w:t>
      </w:r>
    </w:p>
    <w:p w:rsidR="008074C9" w:rsidRPr="008074C9" w:rsidRDefault="008074C9" w:rsidP="008074C9">
      <w:pPr>
        <w:spacing w:line="360" w:lineRule="auto"/>
        <w:rPr>
          <w:rFonts w:asciiTheme="majorHAnsi" w:hAnsiTheme="majorHAnsi" w:cstheme="majorHAnsi"/>
        </w:rPr>
      </w:pPr>
      <w:r w:rsidRPr="008074C9">
        <w:rPr>
          <w:rFonts w:asciiTheme="majorHAnsi" w:hAnsiTheme="majorHAnsi" w:cstheme="majorHAnsi"/>
        </w:rPr>
        <w:t>Het laten ondertekenen van een gedragscode kan men beschouwen als het bewaken van gestelde regels, het hebben van ‘een stok achter de deur’, maar het kan ook een uiting zijn van clubvisie en voorbeeldgedrag. Het tweede geval is een positievere benadering waarbij het bestaan van een gedragscode dan een middel is om aan de buitenwereld te laten zien dat er aandacht is voor het bewaken van de lichamelijke en seksuele integriteit in de club. Daarnaast kunnen ook andere pedagogische aspecten van voorbeeldgedrag een plaats krijgen in de gedragscode. Een formele ondertekening bij de aanwerving, kan een eerste stap zijn in het begeleidingsproces van medewerkers.</w:t>
      </w:r>
    </w:p>
    <w:p w:rsidR="008074C9" w:rsidRPr="008074C9" w:rsidRDefault="008074C9" w:rsidP="008074C9">
      <w:pPr>
        <w:spacing w:line="360" w:lineRule="auto"/>
        <w:rPr>
          <w:rFonts w:asciiTheme="majorHAnsi" w:hAnsiTheme="majorHAnsi" w:cstheme="majorHAnsi"/>
          <w:b/>
        </w:rPr>
      </w:pPr>
      <w:r w:rsidRPr="008074C9">
        <w:rPr>
          <w:rFonts w:asciiTheme="majorHAnsi" w:hAnsiTheme="majorHAnsi" w:cstheme="majorHAnsi"/>
          <w:b/>
        </w:rPr>
        <w:t>Medewerkers en sportbegeleiders opvolgen</w:t>
      </w:r>
    </w:p>
    <w:p w:rsidR="00C239BD" w:rsidRDefault="008074C9" w:rsidP="008074C9">
      <w:pPr>
        <w:spacing w:line="360" w:lineRule="auto"/>
        <w:rPr>
          <w:rFonts w:asciiTheme="majorHAnsi" w:hAnsiTheme="majorHAnsi" w:cstheme="majorHAnsi"/>
        </w:rPr>
      </w:pPr>
      <w:r w:rsidRPr="008074C9">
        <w:rPr>
          <w:rFonts w:asciiTheme="majorHAnsi" w:hAnsiTheme="majorHAnsi" w:cstheme="majorHAnsi"/>
        </w:rPr>
        <w:t>Na het ondertekenen van de gedragscode stopt het engagement niet, niet voor de medewerker en niet voor de club. Het start dan pas. Medewerkers hebben nood aan opvolging en ondersteuning in de club. Dit geldt niet enkel voor integriteit, maar in het algemeen. Dat kan je doen door een informatiebrochure te voorzien, een peter/meterschap te organiseren, het samenwerken met een duo-partner, het inlopen bij een ervaren trainer… Er zijn heel wat mogelijkheden om de medewerkers een kwaliteitsvolle omkadering te bieden. Ook hier zal de invulling afhankelijk zijn van de keuzes die de club maakt. Met een goede ondersteuning voorkom je in ieder geval een uitval van vrijwilligers en krijg je zicht op het gedrag dat ze stellen ten aanzien van anderen in de club. Het vooropgestelde profiel en de gedragscode gebruik je daarbij als maatstaf om het handelen van de medewerkers te toetsen.</w:t>
      </w:r>
    </w:p>
    <w:p w:rsidR="008074C9" w:rsidRPr="008074C9" w:rsidRDefault="008074C9" w:rsidP="008074C9">
      <w:pPr>
        <w:spacing w:line="360" w:lineRule="auto"/>
        <w:rPr>
          <w:rFonts w:asciiTheme="majorHAnsi" w:hAnsiTheme="majorHAnsi" w:cstheme="majorHAnsi"/>
        </w:rPr>
      </w:pPr>
    </w:p>
    <w:p w:rsidR="008074C9" w:rsidRPr="008074C9" w:rsidRDefault="008074C9" w:rsidP="008074C9">
      <w:pPr>
        <w:pStyle w:val="Kop1"/>
        <w:spacing w:before="0" w:line="360" w:lineRule="auto"/>
        <w:rPr>
          <w:rFonts w:cstheme="majorHAnsi"/>
        </w:rPr>
      </w:pPr>
      <w:bookmarkStart w:id="72" w:name="_Toc55241195"/>
      <w:r w:rsidRPr="008074C9">
        <w:rPr>
          <w:rFonts w:cstheme="majorHAnsi"/>
        </w:rPr>
        <w:t xml:space="preserve">Advies </w:t>
      </w:r>
      <w:r>
        <w:rPr>
          <w:rFonts w:cstheme="majorHAnsi"/>
        </w:rPr>
        <w:t>van ICES mbt.</w:t>
      </w:r>
      <w:r w:rsidRPr="008074C9">
        <w:rPr>
          <w:rFonts w:cstheme="majorHAnsi"/>
        </w:rPr>
        <w:t>uittreksel strafregister</w:t>
      </w:r>
      <w:bookmarkEnd w:id="72"/>
      <w:r w:rsidRPr="008074C9">
        <w:rPr>
          <w:rFonts w:cstheme="majorHAnsi"/>
        </w:rPr>
        <w:t xml:space="preserve">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Het uittreksel uit het strafregister is een officieel document waarin de eventuele strafrechtelijke veroordelingen van een persoon vermeld worden. Er bestaan twee modellen, dit standpunt heeft betrekking op model 2:  </w:t>
      </w:r>
    </w:p>
    <w:p w:rsidR="008074C9" w:rsidRPr="008074C9" w:rsidRDefault="008074C9" w:rsidP="008074C9">
      <w:pPr>
        <w:numPr>
          <w:ilvl w:val="0"/>
          <w:numId w:val="39"/>
        </w:numPr>
        <w:spacing w:after="0" w:line="360" w:lineRule="auto"/>
        <w:ind w:left="713" w:right="508" w:hanging="360"/>
        <w:rPr>
          <w:rFonts w:asciiTheme="majorHAnsi" w:hAnsiTheme="majorHAnsi" w:cstheme="majorHAnsi"/>
        </w:rPr>
      </w:pPr>
      <w:r w:rsidRPr="008074C9">
        <w:rPr>
          <w:rFonts w:asciiTheme="majorHAnsi" w:hAnsiTheme="majorHAnsi" w:cstheme="majorHAnsi"/>
          <w:u w:val="single" w:color="000000"/>
        </w:rPr>
        <w:t>Model 1 (art. 596.1)</w:t>
      </w:r>
      <w:r w:rsidRPr="008074C9">
        <w:rPr>
          <w:rFonts w:asciiTheme="majorHAnsi" w:hAnsiTheme="majorHAnsi" w:cstheme="majorHAnsi"/>
        </w:rPr>
        <w:t xml:space="preserve"> is het getuigschrift voor activiteiten waarvan de toegangs- of uitoefeningsvoorwaarden in een wet of een verordening bepaald werden (bv. veiligheidsberoepen, vervoer van personen of goederen, fiscale beroepen). </w:t>
      </w:r>
    </w:p>
    <w:p w:rsidR="008074C9" w:rsidRPr="008074C9" w:rsidRDefault="008074C9" w:rsidP="008074C9">
      <w:pPr>
        <w:numPr>
          <w:ilvl w:val="0"/>
          <w:numId w:val="39"/>
        </w:numPr>
        <w:spacing w:after="0" w:line="360" w:lineRule="auto"/>
        <w:ind w:left="713" w:right="508" w:hanging="360"/>
        <w:rPr>
          <w:rFonts w:asciiTheme="majorHAnsi" w:hAnsiTheme="majorHAnsi" w:cstheme="majorHAnsi"/>
        </w:rPr>
      </w:pPr>
      <w:r w:rsidRPr="008074C9">
        <w:rPr>
          <w:rFonts w:asciiTheme="majorHAnsi" w:hAnsiTheme="majorHAnsi" w:cstheme="majorHAnsi"/>
          <w:u w:val="single" w:color="000000"/>
        </w:rPr>
        <w:t>Model 2 (art. 596.2)</w:t>
      </w:r>
      <w:r w:rsidRPr="008074C9">
        <w:rPr>
          <w:rFonts w:asciiTheme="majorHAnsi" w:hAnsiTheme="majorHAnsi" w:cstheme="majorHAnsi"/>
        </w:rPr>
        <w:t xml:space="preserve"> is het getuigschrift voor specifieke activiteiten met contacten met kinderen en jongeren, zoals opvoeding, psycho-medisch-sociale begeleiding, hulpverlening aan de jeugd, kinderbescherming, animatie of begeleiding van minderjarigen.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ICES is voorstander van het opvragen van het uittreksel strafregister model 2 in de sportcontext, en dit voor iedereen die regelmatig in aanraking komt met minderjarigen. Dit kan gaan over mensen die betaald werk verrichten voor een sportorganisatie, en over mensen die zich op vrijwillige basis inzetten. Het is belangrijk dat elke sportorganisatie voor zichzelf bepaalt over welke doelgroepen dit gaat. Aan andere doelgroepen kan model 1 gevraagd worden. Mogelijke doelgroepen die regelmatig in aanraking komen met minderjarigen: </w:t>
      </w:r>
    </w:p>
    <w:p w:rsidR="008074C9" w:rsidRPr="008074C9" w:rsidRDefault="008074C9" w:rsidP="008074C9">
      <w:pPr>
        <w:numPr>
          <w:ilvl w:val="0"/>
          <w:numId w:val="39"/>
        </w:numPr>
        <w:spacing w:after="0" w:line="360" w:lineRule="auto"/>
        <w:ind w:left="713" w:right="508" w:hanging="360"/>
        <w:rPr>
          <w:rFonts w:asciiTheme="majorHAnsi" w:hAnsiTheme="majorHAnsi" w:cstheme="majorHAnsi"/>
        </w:rPr>
      </w:pPr>
      <w:r w:rsidRPr="008074C9">
        <w:rPr>
          <w:rFonts w:asciiTheme="majorHAnsi" w:eastAsia="Calibri" w:hAnsiTheme="majorHAnsi" w:cstheme="majorHAnsi"/>
        </w:rPr>
        <w:t>Begeleiders: trainers, sportlesgevers, redders, … ;</w:t>
      </w:r>
      <w:r w:rsidRPr="008074C9">
        <w:rPr>
          <w:rFonts w:asciiTheme="majorHAnsi" w:hAnsiTheme="majorHAnsi" w:cstheme="majorHAnsi"/>
        </w:rPr>
        <w:t xml:space="preserve"> </w:t>
      </w:r>
    </w:p>
    <w:p w:rsidR="008074C9" w:rsidRPr="008074C9" w:rsidRDefault="008074C9" w:rsidP="008074C9">
      <w:pPr>
        <w:numPr>
          <w:ilvl w:val="0"/>
          <w:numId w:val="39"/>
        </w:numPr>
        <w:spacing w:after="0" w:line="360" w:lineRule="auto"/>
        <w:ind w:left="713" w:right="508" w:hanging="360"/>
        <w:rPr>
          <w:rFonts w:asciiTheme="majorHAnsi" w:hAnsiTheme="majorHAnsi" w:cstheme="majorHAnsi"/>
        </w:rPr>
      </w:pPr>
      <w:r w:rsidRPr="008074C9">
        <w:rPr>
          <w:rFonts w:asciiTheme="majorHAnsi" w:hAnsiTheme="majorHAnsi" w:cstheme="majorHAnsi"/>
        </w:rPr>
        <w:t xml:space="preserve">(Club)bestuurders; </w:t>
      </w:r>
    </w:p>
    <w:p w:rsidR="008074C9" w:rsidRPr="008074C9" w:rsidRDefault="008074C9" w:rsidP="008074C9">
      <w:pPr>
        <w:numPr>
          <w:ilvl w:val="0"/>
          <w:numId w:val="39"/>
        </w:numPr>
        <w:spacing w:after="0" w:line="360" w:lineRule="auto"/>
        <w:ind w:left="713" w:right="508" w:hanging="360"/>
        <w:rPr>
          <w:rFonts w:asciiTheme="majorHAnsi" w:hAnsiTheme="majorHAnsi" w:cstheme="majorHAnsi"/>
        </w:rPr>
      </w:pPr>
      <w:r w:rsidRPr="008074C9">
        <w:rPr>
          <w:rFonts w:asciiTheme="majorHAnsi" w:eastAsia="Calibri" w:hAnsiTheme="majorHAnsi" w:cstheme="majorHAnsi"/>
        </w:rPr>
        <w:t>(Para)medische functies: sportartsen, kinesisten, sportpsychologen, diëtisten … ;</w:t>
      </w:r>
      <w:r w:rsidRPr="008074C9">
        <w:rPr>
          <w:rFonts w:asciiTheme="majorHAnsi" w:hAnsiTheme="majorHAnsi" w:cstheme="majorHAnsi"/>
        </w:rPr>
        <w:t xml:space="preserve"> </w:t>
      </w:r>
      <w:r w:rsidRPr="008074C9">
        <w:rPr>
          <w:rFonts w:asciiTheme="majorHAnsi" w:eastAsia="Segoe UI Symbol" w:hAnsiTheme="majorHAnsi" w:cstheme="majorHAnsi"/>
        </w:rPr>
        <w:t>•</w:t>
      </w:r>
      <w:r w:rsidRPr="008074C9">
        <w:rPr>
          <w:rFonts w:asciiTheme="majorHAnsi" w:eastAsia="Arial" w:hAnsiTheme="majorHAnsi" w:cstheme="majorHAnsi"/>
        </w:rPr>
        <w:t xml:space="preserve"> </w:t>
      </w:r>
      <w:r w:rsidRPr="008074C9">
        <w:rPr>
          <w:rFonts w:asciiTheme="majorHAnsi" w:eastAsia="Arial" w:hAnsiTheme="majorHAnsi" w:cstheme="majorHAnsi"/>
        </w:rPr>
        <w:tab/>
      </w:r>
      <w:r w:rsidRPr="008074C9">
        <w:rPr>
          <w:rFonts w:asciiTheme="majorHAnsi" w:hAnsiTheme="majorHAnsi" w:cstheme="majorHAnsi"/>
        </w:rPr>
        <w:t xml:space="preserve">Vrijwilligers: zaalwachters, </w:t>
      </w:r>
      <w:r w:rsidRPr="008074C9">
        <w:rPr>
          <w:rFonts w:asciiTheme="majorHAnsi" w:eastAsia="Calibri" w:hAnsiTheme="majorHAnsi" w:cstheme="majorHAnsi"/>
        </w:rPr>
        <w:t>cafetariamedewerkers, officials … ;</w:t>
      </w:r>
      <w:r w:rsidRPr="008074C9">
        <w:rPr>
          <w:rFonts w:asciiTheme="majorHAnsi" w:hAnsiTheme="majorHAnsi" w:cstheme="majorHAnsi"/>
        </w:rPr>
        <w:t xml:space="preserve"> </w:t>
      </w:r>
    </w:p>
    <w:p w:rsidR="008074C9" w:rsidRPr="008074C9" w:rsidRDefault="008074C9" w:rsidP="008074C9">
      <w:pPr>
        <w:numPr>
          <w:ilvl w:val="0"/>
          <w:numId w:val="39"/>
        </w:numPr>
        <w:spacing w:after="0" w:line="360" w:lineRule="auto"/>
        <w:ind w:left="713" w:right="508" w:hanging="360"/>
        <w:rPr>
          <w:rFonts w:asciiTheme="majorHAnsi" w:hAnsiTheme="majorHAnsi" w:cstheme="majorHAnsi"/>
        </w:rPr>
      </w:pPr>
      <w:r w:rsidRPr="008074C9">
        <w:rPr>
          <w:rFonts w:asciiTheme="majorHAnsi" w:eastAsia="Calibri" w:hAnsiTheme="majorHAnsi" w:cstheme="majorHAnsi"/>
        </w:rPr>
        <w:t>…</w:t>
      </w:r>
      <w:r w:rsidRPr="008074C9">
        <w:rPr>
          <w:rFonts w:asciiTheme="majorHAnsi" w:hAnsiTheme="majorHAnsi" w:cstheme="majorHAnsi"/>
        </w:rPr>
        <w:t xml:space="preserve">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Het opvragen van dit uittreksel kan en zal niet alle vormen van onethisch/grensoverschrijdend gedrag uit de sportsector weren, maar heeft voor een sportorganisatie samen met andere initiatieven en binnen een ruimer kader toch een grote meerwaarde om twee belangrijke redenen: </w:t>
      </w:r>
    </w:p>
    <w:p w:rsidR="008074C9" w:rsidRPr="008074C9" w:rsidRDefault="008074C9" w:rsidP="008074C9">
      <w:pPr>
        <w:numPr>
          <w:ilvl w:val="0"/>
          <w:numId w:val="40"/>
        </w:numPr>
        <w:spacing w:after="0" w:line="360" w:lineRule="auto"/>
        <w:ind w:hanging="360"/>
        <w:jc w:val="both"/>
        <w:rPr>
          <w:rFonts w:asciiTheme="majorHAnsi" w:hAnsiTheme="majorHAnsi" w:cstheme="majorHAnsi"/>
        </w:rPr>
      </w:pPr>
      <w:r w:rsidRPr="008074C9">
        <w:rPr>
          <w:rFonts w:asciiTheme="majorHAnsi" w:hAnsiTheme="majorHAnsi" w:cstheme="majorHAnsi"/>
        </w:rPr>
        <w:t xml:space="preserve">Signaalwaarde: een sportorganisatie toont dat het inzet op een ethisch en veilig sportklimaat en geeft het duidelijke signaal dat het de aanpak van (seksueel) grensoverschrijdend gedrag ernstig neemt; </w:t>
      </w:r>
    </w:p>
    <w:p w:rsidR="008074C9" w:rsidRDefault="008074C9" w:rsidP="008074C9">
      <w:pPr>
        <w:numPr>
          <w:ilvl w:val="0"/>
          <w:numId w:val="40"/>
        </w:numPr>
        <w:spacing w:after="0" w:line="360" w:lineRule="auto"/>
        <w:ind w:hanging="360"/>
        <w:jc w:val="both"/>
        <w:rPr>
          <w:rFonts w:asciiTheme="majorHAnsi" w:hAnsiTheme="majorHAnsi" w:cstheme="majorHAnsi"/>
        </w:rPr>
      </w:pPr>
      <w:r w:rsidRPr="008074C9">
        <w:rPr>
          <w:rFonts w:asciiTheme="majorHAnsi" w:hAnsiTheme="majorHAnsi" w:cstheme="majorHAnsi"/>
        </w:rPr>
        <w:t>Risicobeperking: het risico om iemand met een veroordeling voor een misdrijf met betrekking tot minderjarigen in dienst te nemen / aan te trekken als vrijwilliger wordt verminderd.</w:t>
      </w:r>
    </w:p>
    <w:p w:rsidR="008074C9" w:rsidRPr="008074C9" w:rsidRDefault="008074C9" w:rsidP="008074C9">
      <w:pPr>
        <w:spacing w:after="0" w:line="360" w:lineRule="auto"/>
        <w:ind w:left="720"/>
        <w:jc w:val="both"/>
        <w:rPr>
          <w:rFonts w:asciiTheme="majorHAnsi" w:hAnsiTheme="majorHAnsi" w:cstheme="majorHAnsi"/>
        </w:rPr>
      </w:pPr>
      <w:r w:rsidRPr="008074C9">
        <w:rPr>
          <w:rFonts w:asciiTheme="majorHAnsi" w:hAnsiTheme="majorHAnsi" w:cstheme="majorHAnsi"/>
        </w:rPr>
        <w:t xml:space="preserve"> </w:t>
      </w:r>
      <w:r w:rsidRPr="008074C9">
        <w:rPr>
          <w:rFonts w:asciiTheme="majorHAnsi" w:eastAsia="Calibri" w:hAnsiTheme="majorHAnsi" w:cstheme="majorHAnsi"/>
          <w:b/>
        </w:rPr>
        <w:t xml:space="preserve"> </w:t>
      </w:r>
    </w:p>
    <w:p w:rsidR="008074C9" w:rsidRPr="008074C9" w:rsidRDefault="008074C9" w:rsidP="008074C9">
      <w:pPr>
        <w:pStyle w:val="Kop1"/>
        <w:spacing w:before="0" w:line="360" w:lineRule="auto"/>
        <w:ind w:right="11"/>
        <w:rPr>
          <w:rFonts w:cstheme="majorHAnsi"/>
        </w:rPr>
      </w:pPr>
      <w:bookmarkStart w:id="73" w:name="_Toc55241196"/>
      <w:r w:rsidRPr="008074C9">
        <w:rPr>
          <w:rFonts w:cstheme="majorHAnsi"/>
        </w:rPr>
        <w:t>Veelgestelde vragen</w:t>
      </w:r>
      <w:bookmarkEnd w:id="73"/>
      <w:r w:rsidRPr="008074C9">
        <w:rPr>
          <w:rFonts w:cstheme="majorHAnsi"/>
        </w:rPr>
        <w:t xml:space="preserve">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eastAsia="Calibri" w:hAnsiTheme="majorHAnsi" w:cstheme="majorHAnsi"/>
          <w:b/>
          <w:sz w:val="24"/>
        </w:rPr>
        <w:t xml:space="preserve">Wanneer en hoe frequent moeten we het uittreksel opvragen?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ICES is er voorstander van dat iedereen die in een welbepaalde functie in een sportorganisatie start, dit uittreksel zo snel mogelijk en uiterlijk tegen een bepaalde termijn na aanvang voorlegt. Bij mensen die betaald werk verrichten kan de uitbetaling gekoppeld worden aan het voorleggen van het uittreksel. Dit attest is best zo recent mogelijk (maximum 3 maanden oud).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Het opvragen van het uittreksel wordt bij voorkeur na twee jaar vernieuwd. Houd er rekening mee dat de informatie op het uittreksel niet (altijd) actueel is omdat er enige tijd kan verlopen tussen de veroordeling en de registratie ervan in het strafregister en omdat zich nieuwe strafbare feiten kunnen voorgedaan hebben.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eastAsia="Calibri" w:hAnsiTheme="majorHAnsi" w:cstheme="majorHAnsi"/>
          <w:b/>
          <w:sz w:val="24"/>
        </w:rPr>
        <w:t xml:space="preserve">Mogen wij zelf voor onze vrijwilligers/personeelsleden uittreksels opvragen?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De sportorganisatie kan het uittreksel uit het strafregister dus niet zelf aanvragen. Het aanvragen van een uittreksel moet gebeuren door de persoon zelf op wie het uittreksel betrekking heeft. Een uittreksel kan enkel worden aangevraagd voor een andere persoon wanneer daarvoor een handgeschreven volmacht van de persoon voor wie het uittreksel wordt aangevraagd, werd opgesteld en de aanvrager over (een kopie van) de identiteitskaart beschikt.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eastAsia="Calibri" w:hAnsiTheme="majorHAnsi" w:cstheme="majorHAnsi"/>
          <w:b/>
          <w:sz w:val="24"/>
        </w:rPr>
        <w:t xml:space="preserve">Hoe moeten we het opvragen van het uittreksel registeren?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Het uittreksel van het strafregister mag door een sportorganisatie enkel ingekeken worden. Het uittreksel zelf en de inhoud ervan mogen dus niet bijgehouden of opgeslagen worden door de </w:t>
      </w:r>
      <w:r w:rsidRPr="008074C9">
        <w:rPr>
          <w:rFonts w:asciiTheme="majorHAnsi" w:eastAsia="Calibri" w:hAnsiTheme="majorHAnsi" w:cstheme="majorHAnsi"/>
        </w:rPr>
        <w:t>sportorganisatie. Eventueel kan in een document bijgehouden worden: “gezien en ok” of “gezien en niet ok”.</w:t>
      </w:r>
      <w:r w:rsidRPr="008074C9">
        <w:rPr>
          <w:rFonts w:asciiTheme="majorHAnsi" w:hAnsiTheme="majorHAnsi" w:cstheme="majorHAnsi"/>
        </w:rPr>
        <w:t xml:space="preserve">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Indien het uittreksel zelf uitzonderlijk toch in handen komt van de sportorganisatie, bijvoorbeeld wanneer een tijdelijke lesgever niet zelf het uittreksel kan komen tonen, moet het na registratie vernietigd worden.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eastAsia="Calibri" w:hAnsiTheme="majorHAnsi" w:cstheme="majorHAnsi"/>
          <w:b/>
          <w:sz w:val="24"/>
        </w:rPr>
        <w:t xml:space="preserve">Welke veroordelingen worden vermeld op het uittreksel, hoe worden deze omschreven en hoelang blijven ze erop staan?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Alle veroordelingen die op het basismodel van het uittreksel strafregister staan, worden ook opgenomen in het uittreksel strafregister model 2. </w:t>
      </w:r>
    </w:p>
    <w:p w:rsidR="008074C9" w:rsidRPr="008074C9" w:rsidRDefault="008074C9" w:rsidP="008074C9">
      <w:pPr>
        <w:numPr>
          <w:ilvl w:val="0"/>
          <w:numId w:val="41"/>
        </w:numPr>
        <w:spacing w:after="0" w:line="360" w:lineRule="auto"/>
        <w:ind w:hanging="360"/>
        <w:jc w:val="both"/>
        <w:rPr>
          <w:rFonts w:asciiTheme="majorHAnsi" w:hAnsiTheme="majorHAnsi" w:cstheme="majorHAnsi"/>
        </w:rPr>
      </w:pPr>
      <w:r w:rsidRPr="008074C9">
        <w:rPr>
          <w:rFonts w:asciiTheme="majorHAnsi" w:hAnsiTheme="majorHAnsi" w:cstheme="majorHAnsi"/>
        </w:rPr>
        <w:t xml:space="preserve">Basisinformatie op het uittreksel strafregister: </w:t>
      </w:r>
    </w:p>
    <w:p w:rsidR="008074C9" w:rsidRPr="008074C9" w:rsidRDefault="008074C9" w:rsidP="008074C9">
      <w:pPr>
        <w:numPr>
          <w:ilvl w:val="1"/>
          <w:numId w:val="41"/>
        </w:numPr>
        <w:spacing w:after="0" w:line="360" w:lineRule="auto"/>
        <w:ind w:hanging="360"/>
        <w:jc w:val="both"/>
        <w:rPr>
          <w:rFonts w:asciiTheme="majorHAnsi" w:hAnsiTheme="majorHAnsi" w:cstheme="majorHAnsi"/>
        </w:rPr>
      </w:pPr>
      <w:r w:rsidRPr="008074C9">
        <w:rPr>
          <w:rFonts w:asciiTheme="majorHAnsi" w:hAnsiTheme="majorHAnsi" w:cstheme="majorHAnsi"/>
        </w:rPr>
        <w:t xml:space="preserve">Elke definitieve veroordeling van de laatste drie jaar (ongeacht de duur van de gevangenisstraf of de hoogte van de geldboete, en bijgevolg ook een eenvoudige schuldigverklaring); </w:t>
      </w:r>
    </w:p>
    <w:p w:rsidR="008074C9" w:rsidRPr="008074C9" w:rsidRDefault="008074C9" w:rsidP="008074C9">
      <w:pPr>
        <w:numPr>
          <w:ilvl w:val="1"/>
          <w:numId w:val="41"/>
        </w:numPr>
        <w:spacing w:after="0" w:line="360" w:lineRule="auto"/>
        <w:ind w:hanging="360"/>
        <w:jc w:val="both"/>
        <w:rPr>
          <w:rFonts w:asciiTheme="majorHAnsi" w:hAnsiTheme="majorHAnsi" w:cstheme="majorHAnsi"/>
        </w:rPr>
      </w:pPr>
      <w:r w:rsidRPr="008074C9">
        <w:rPr>
          <w:rFonts w:asciiTheme="majorHAnsi" w:hAnsiTheme="majorHAnsi" w:cstheme="majorHAnsi"/>
        </w:rPr>
        <w:t xml:space="preserve">Veroordelingen voor gevangenisstraffen van meer dan 6 maanden en geldboetes hoger dan 500 EUR (geen automatische uitwissing na drie jaar); </w:t>
      </w:r>
    </w:p>
    <w:p w:rsidR="008074C9" w:rsidRPr="008074C9" w:rsidRDefault="008074C9" w:rsidP="008074C9">
      <w:pPr>
        <w:numPr>
          <w:ilvl w:val="1"/>
          <w:numId w:val="41"/>
        </w:numPr>
        <w:spacing w:after="0" w:line="360" w:lineRule="auto"/>
        <w:ind w:hanging="360"/>
        <w:jc w:val="both"/>
        <w:rPr>
          <w:rFonts w:asciiTheme="majorHAnsi" w:hAnsiTheme="majorHAnsi" w:cstheme="majorHAnsi"/>
        </w:rPr>
      </w:pPr>
      <w:r w:rsidRPr="008074C9">
        <w:rPr>
          <w:rFonts w:asciiTheme="majorHAnsi" w:hAnsiTheme="majorHAnsi" w:cstheme="majorHAnsi"/>
        </w:rPr>
        <w:t xml:space="preserve">Veroordelingen met een ontzetting van meer dan drie jaar (geen automatische uitwissing na drie jaar). </w:t>
      </w:r>
    </w:p>
    <w:p w:rsidR="008074C9" w:rsidRPr="008074C9" w:rsidRDefault="008074C9" w:rsidP="008074C9">
      <w:pPr>
        <w:numPr>
          <w:ilvl w:val="0"/>
          <w:numId w:val="41"/>
        </w:numPr>
        <w:spacing w:after="0" w:line="360" w:lineRule="auto"/>
        <w:ind w:hanging="360"/>
        <w:jc w:val="both"/>
        <w:rPr>
          <w:rFonts w:asciiTheme="majorHAnsi" w:hAnsiTheme="majorHAnsi" w:cstheme="majorHAnsi"/>
        </w:rPr>
      </w:pPr>
      <w:r w:rsidRPr="008074C9">
        <w:rPr>
          <w:rFonts w:asciiTheme="majorHAnsi" w:hAnsiTheme="majorHAnsi" w:cstheme="majorHAnsi"/>
        </w:rPr>
        <w:t xml:space="preserve">Uitbreiding in het uittreksel model 2: </w:t>
      </w:r>
    </w:p>
    <w:p w:rsidR="008074C9" w:rsidRPr="008074C9" w:rsidRDefault="008074C9" w:rsidP="008074C9">
      <w:pPr>
        <w:numPr>
          <w:ilvl w:val="1"/>
          <w:numId w:val="41"/>
        </w:numPr>
        <w:spacing w:after="0" w:line="360" w:lineRule="auto"/>
        <w:ind w:hanging="360"/>
        <w:jc w:val="both"/>
        <w:rPr>
          <w:rFonts w:asciiTheme="majorHAnsi" w:hAnsiTheme="majorHAnsi" w:cstheme="majorHAnsi"/>
        </w:rPr>
      </w:pPr>
      <w:r w:rsidRPr="008074C9">
        <w:rPr>
          <w:rFonts w:asciiTheme="majorHAnsi" w:eastAsia="Calibri" w:hAnsiTheme="majorHAnsi" w:cstheme="majorHAnsi"/>
        </w:rPr>
        <w:t xml:space="preserve">Elke strafrechtelijke inbreuk die is gepleegd t.o.v. minderjarigen: “elke veroordeling of </w:t>
      </w:r>
      <w:r w:rsidRPr="008074C9">
        <w:rPr>
          <w:rFonts w:asciiTheme="majorHAnsi" w:hAnsiTheme="majorHAnsi" w:cstheme="majorHAnsi"/>
        </w:rPr>
        <w:t xml:space="preserve">beslissing voor feiten gepleegd ten aanzien van een minderjarige en voor zover dit een </w:t>
      </w:r>
      <w:r w:rsidRPr="008074C9">
        <w:rPr>
          <w:rFonts w:asciiTheme="majorHAnsi" w:eastAsia="Calibri" w:hAnsiTheme="majorHAnsi" w:cstheme="majorHAnsi"/>
        </w:rPr>
        <w:t xml:space="preserve">constitutief element van de inbreuk is of de straf verzwaart” (bv. slagen en </w:t>
      </w:r>
      <w:r w:rsidRPr="008074C9">
        <w:rPr>
          <w:rFonts w:asciiTheme="majorHAnsi" w:hAnsiTheme="majorHAnsi" w:cstheme="majorHAnsi"/>
        </w:rPr>
        <w:t xml:space="preserve">verwondingen aan minderjarigen, openbare zedenschennis in nabijheid van minderjarigen, aanranding van de eerbaarheid van minderjarigen, verkrachting van minderjarigen, gebruik van verdovende middelen, etc.). Ook wanneer een werkstraf / elektronisch toezicht / autonome probatiestraf werd opgelegd, een eenvoudige schuldverklaring werd uitgesproken, opschorting, probatie-opschorting, internering, vrijheid op proef, beslissing tot terbeschikkingstelling van de strafuitvoeringsrechtbank, buitenlandse veroordelingen, wordt dit in beginsel vermeld op dit uittreksel. Bovendien zou het uittreksel moeten vermelden of de betrokkene het voorwerp uitmaakt van een verbod om een activiteit uit te oefenen die hem in contact zou brengen met minderjarigen, uitgesproken door een rechter of een onderzoeksgerecht.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Veroordelingen staan op het uittreksel in de globale omschrijving van het feit zoals het in het strafwetboek staat. Het is dus de tekst van de wetsbepaling die het misdrijf omschrijft (zonder een verwijzing naar het artikel van het strafwetboek). Er zal nooit een detail van de feiten worden vermeld zoals die zich hebben voorgedaan en zoals die vermeld staan in het vonnis. Het kan dus een vrij abstracte omschrijving zijn, zonder concrete indicatie van wat de onderliggende feiten zijn.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Inbreuken tegenover minderjarigen (model 2) blijven op het uittreksel staan aangezien er geen vervaldatum is. De andere misdrijven die niet specifiek geviseerd zijn door het model 2 staan er  minstens gedurende drie jaar op. Wanneer de gunst van een herstel in eer en rechten wordt verleend door de procureur kunnen misdrijven gewist worden uit het uittreksel.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eastAsia="Calibri" w:hAnsiTheme="majorHAnsi" w:cstheme="majorHAnsi"/>
          <w:b/>
          <w:sz w:val="24"/>
        </w:rPr>
        <w:t xml:space="preserve">Wat als het uittreksel niet blanco is? Wat als iemand zijn/haar straf heeft uitgezeten?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Dit is sterk afhankelijk van wat er op het uittreksel vermeld staat. ICES is van mening dat een nietblanco uittreksel model 2 niet verenigbaar is met een rol ten aanzien van minderjarigen in een sportorganisatie.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 xml:space="preserve">Als de persoon waarop het uittreksel van toepassing is zedenfeiten heeft gepleegd op minderjarigen en zich na het uitzitten van een straf opnieuw aanmeldt, kan een sportorganisatie dit weigeren. Dit kan in de reglementen of statuten van de organisatie worden ingeschreven. Het staat de organisatie in principe vrij om uit te maken wie actief mag zijn in de sportorganisatie en wie niet, op voorwaarde dat ze de anti-discriminatiewetten naleeft. Deze voorzien in een aantal gronden waarop men in beginsel niet mag discrimineren (ras, geslacht, handicap, leeftijd, seksuele oriëntatie, geloof of levensbeschouwing, vermogen, fysieke kenmerken, burgerlijke staat, politieke / syndicale overtuiging, geboorte, sociale afkomst). Je mag dus iemand weigeren op basis van een strafregister dat niet blanco is. </w:t>
      </w:r>
    </w:p>
    <w:p w:rsidR="008074C9" w:rsidRPr="008074C9" w:rsidRDefault="008074C9" w:rsidP="008074C9">
      <w:pPr>
        <w:spacing w:after="0" w:line="360" w:lineRule="auto"/>
        <w:ind w:left="-5"/>
        <w:rPr>
          <w:rFonts w:asciiTheme="majorHAnsi" w:hAnsiTheme="majorHAnsi" w:cstheme="majorHAnsi"/>
        </w:rPr>
      </w:pPr>
      <w:r w:rsidRPr="008074C9">
        <w:rPr>
          <w:rFonts w:asciiTheme="majorHAnsi" w:hAnsiTheme="majorHAnsi" w:cstheme="majorHAnsi"/>
        </w:rPr>
        <w:t>Indien de persoon echter tewerkgesteld is als werknemer in de sportorganisatie, contacteer je best een jurist, zodat je voldoende geïnformeerd bent over de mogelijke gevolgen.</w:t>
      </w:r>
      <w:r w:rsidRPr="008074C9">
        <w:rPr>
          <w:rFonts w:asciiTheme="majorHAnsi" w:eastAsia="Calibri" w:hAnsiTheme="majorHAnsi" w:cstheme="majorHAnsi"/>
          <w:b/>
        </w:rPr>
        <w:t xml:space="preserve"> </w:t>
      </w:r>
    </w:p>
    <w:p w:rsidR="005968FF" w:rsidRDefault="005968FF" w:rsidP="005968FF">
      <w:pPr>
        <w:spacing w:line="360" w:lineRule="auto"/>
      </w:pPr>
    </w:p>
    <w:p w:rsidR="00403F29" w:rsidRDefault="00403F29">
      <w:r>
        <w:br w:type="page"/>
      </w:r>
    </w:p>
    <w:p w:rsidR="005968FF" w:rsidRDefault="00403F29" w:rsidP="00403F29">
      <w:pPr>
        <w:pStyle w:val="Titel"/>
        <w:numPr>
          <w:ilvl w:val="0"/>
          <w:numId w:val="7"/>
        </w:numPr>
        <w:rPr>
          <w:sz w:val="40"/>
          <w:szCs w:val="40"/>
        </w:rPr>
      </w:pPr>
      <w:r w:rsidRPr="003B517E">
        <w:rPr>
          <w:sz w:val="40"/>
          <w:szCs w:val="40"/>
        </w:rPr>
        <w:t>INFORMEER EN VERSPREID</w:t>
      </w:r>
    </w:p>
    <w:p w:rsidR="003B517E" w:rsidRDefault="003B517E" w:rsidP="003B517E"/>
    <w:p w:rsidR="003B517E" w:rsidRDefault="003B517E" w:rsidP="003B517E">
      <w:pPr>
        <w:rPr>
          <w:color w:val="2F5496" w:themeColor="accent1" w:themeShade="BF"/>
          <w:sz w:val="28"/>
          <w:szCs w:val="28"/>
        </w:rPr>
      </w:pPr>
      <w:r w:rsidRPr="003B517E">
        <w:rPr>
          <w:color w:val="2F5496" w:themeColor="accent1" w:themeShade="BF"/>
          <w:sz w:val="28"/>
          <w:szCs w:val="28"/>
        </w:rPr>
        <w:t>Voorbeeldbrief voor sporters</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 xml:space="preserve">Beste sporter, </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 xml:space="preserve">Welkom in onze club……….., we zijn blij dat je bij ons sport. We vinden het belangrijk dat je hier graag bent en je je goed in je vel voelt. Onze club moet een plaats zijn waar je veilig kan sporten, waar je plezier kan maken en waar jouw mening telt. We willen dat zowel volwassenen als jongeren voor elkaar respect opbrengen en de grenzen van anderen aanvaarden. Daarom is er geen plaats voor pestgedrag, racisme, geweld of ongepast seksueel gedrag. </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Jij bepaalt waar jouw grens ligt. Jouw lichaam en gevoelens geven aan wat je normaal vindt of juist heel vreemd, wat je leuk vindt en wat niet. Misschien merk je wel dat iemand over die grens heen gaat en voel je dat iets niet klopt. Dat kan gaan van vervelende opmerkingen over je lichaam, intieme gesprekken die je niet wil, aanrakingen die niets met de sport te maken hebben, begluurd worden… Als dat gebeurt, praat er dan over, ook als het niet bij jezelf maar bij anderen gebeurt.</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Vertel je het liever niet aan je trainer, begeleider of ouders? In de club kan je ook praten met……...... Zij/hij is de aanspreekpersoon voor iedereen die vragen of klachten heeft in verband met ongepast seksueel gedrag. Zij/hij zal naar je verhaal luisteren en kan uitleg geven over wat er kan of moet gebeuren. Op haar/hem kan je vertrouwen!</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Met vriendelijke groet,</w:t>
      </w:r>
    </w:p>
    <w:p w:rsidR="003B517E" w:rsidRDefault="003B517E" w:rsidP="003B517E">
      <w:pPr>
        <w:rPr>
          <w:color w:val="2F5496" w:themeColor="accent1" w:themeShade="BF"/>
          <w:sz w:val="28"/>
          <w:szCs w:val="28"/>
        </w:rPr>
      </w:pPr>
    </w:p>
    <w:p w:rsidR="003B517E" w:rsidRDefault="003B517E" w:rsidP="003B517E">
      <w:pPr>
        <w:rPr>
          <w:color w:val="2F5496" w:themeColor="accent1" w:themeShade="BF"/>
          <w:sz w:val="28"/>
          <w:szCs w:val="28"/>
        </w:rPr>
      </w:pPr>
      <w:r>
        <w:rPr>
          <w:color w:val="2F5496" w:themeColor="accent1" w:themeShade="BF"/>
          <w:sz w:val="28"/>
          <w:szCs w:val="28"/>
        </w:rPr>
        <w:t>Voorbeeldbrief voor ouders</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 xml:space="preserve">Beste ouder, </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 xml:space="preserve">Welkom in onze club………, we zijn blij dat jouw kind bij ons sport. We vinden het belangrijk dat het hier graag is en zich goed in zijn vel voelt. Onze club moet een plaats zijn waar kinderen en jongeren veilig sporten en waar plezier gemaakt wordt. </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 xml:space="preserve">En daar zorgen wij, de club en de ouders, samen voor. We willen dat zowel volwassenen als jongeren voor elkaar respect opbrengen en de grenzen van anderen aanvaarden. Daarom is er geen plaats voor pestgedrag, racisme, geweld of ongepast seksueel gedrag. Meld het ons als grenzen overschreden worden, zowel bij je eigen kind(eren) als bij anderen, </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 xml:space="preserve">In de club is………..de aanspreekpersoon integriteit (API) voor iedereen die vragen of klachten heeft. ………..zal naar je verhaal luisteren en kan uitleg geven over wat er kan of moet gebeuren. </w:t>
      </w:r>
    </w:p>
    <w:p w:rsidR="003B517E" w:rsidRPr="003B517E" w:rsidRDefault="003B517E" w:rsidP="003B517E">
      <w:pPr>
        <w:rPr>
          <w:rFonts w:asciiTheme="majorHAnsi" w:hAnsiTheme="majorHAnsi" w:cstheme="majorHAnsi"/>
          <w:i/>
        </w:rPr>
      </w:pPr>
      <w:r w:rsidRPr="003B517E">
        <w:rPr>
          <w:rFonts w:asciiTheme="majorHAnsi" w:hAnsiTheme="majorHAnsi" w:cstheme="majorHAnsi"/>
          <w:i/>
        </w:rPr>
        <w:t>We verwachten dat ouders, net als de trainers en de bestuursleden van de club een voorbeeldrol opnemen en de kinderen op een positieve wijze ondersteunen en negatief gedrag achterwege laten. We rekenen er op dat jullie net als ons meewerken aan een toffe sportclub!</w:t>
      </w:r>
    </w:p>
    <w:p w:rsidR="006B4388" w:rsidRDefault="003B517E" w:rsidP="003B517E">
      <w:pPr>
        <w:rPr>
          <w:rFonts w:asciiTheme="majorHAnsi" w:hAnsiTheme="majorHAnsi" w:cstheme="majorHAnsi"/>
          <w:i/>
        </w:rPr>
      </w:pPr>
      <w:r w:rsidRPr="003B517E">
        <w:rPr>
          <w:rFonts w:asciiTheme="majorHAnsi" w:hAnsiTheme="majorHAnsi" w:cstheme="majorHAnsi"/>
          <w:i/>
        </w:rPr>
        <w:t>Met vriendelijke groet</w:t>
      </w:r>
      <w:r>
        <w:rPr>
          <w:rFonts w:asciiTheme="majorHAnsi" w:hAnsiTheme="majorHAnsi" w:cstheme="majorHAnsi"/>
          <w:i/>
        </w:rPr>
        <w:t>,</w:t>
      </w:r>
    </w:p>
    <w:p w:rsidR="006B4388" w:rsidRDefault="006B4388">
      <w:pPr>
        <w:rPr>
          <w:rFonts w:asciiTheme="majorHAnsi" w:hAnsiTheme="majorHAnsi" w:cstheme="majorHAnsi"/>
          <w:i/>
        </w:rPr>
      </w:pPr>
      <w:r>
        <w:rPr>
          <w:rFonts w:asciiTheme="majorHAnsi" w:hAnsiTheme="majorHAnsi" w:cstheme="majorHAnsi"/>
          <w:i/>
        </w:rPr>
        <w:br w:type="page"/>
      </w:r>
    </w:p>
    <w:p w:rsidR="003B517E" w:rsidRDefault="003B517E" w:rsidP="003B517E">
      <w:pPr>
        <w:rPr>
          <w:rFonts w:asciiTheme="majorHAnsi" w:hAnsiTheme="majorHAnsi" w:cstheme="majorHAnsi"/>
          <w:i/>
        </w:rPr>
      </w:pPr>
    </w:p>
    <w:p w:rsidR="006B4388" w:rsidRDefault="006B4388" w:rsidP="003B517E">
      <w:pPr>
        <w:rPr>
          <w:rFonts w:asciiTheme="majorHAnsi" w:hAnsiTheme="majorHAnsi" w:cstheme="majorHAnsi"/>
          <w:i/>
        </w:rPr>
      </w:pPr>
    </w:p>
    <w:p w:rsidR="006B4388" w:rsidRDefault="006B4388" w:rsidP="003B517E">
      <w:pPr>
        <w:rPr>
          <w:rFonts w:asciiTheme="majorHAnsi" w:hAnsiTheme="majorHAnsi" w:cstheme="majorHAnsi"/>
          <w:i/>
        </w:rPr>
      </w:pPr>
    </w:p>
    <w:p w:rsidR="009E1EDC" w:rsidRPr="009E1EDC" w:rsidRDefault="00845F93" w:rsidP="006B4388">
      <w:pPr>
        <w:rPr>
          <w:rFonts w:asciiTheme="majorHAnsi" w:hAnsiTheme="majorHAnsi" w:cstheme="majorHAnsi"/>
          <w:b/>
          <w:i/>
          <w:color w:val="2F5496" w:themeColor="accent1" w:themeShade="BF"/>
          <w:sz w:val="40"/>
          <w:szCs w:val="40"/>
        </w:rPr>
      </w:pPr>
      <w:r w:rsidRPr="009E1EDC">
        <w:rPr>
          <w:rFonts w:asciiTheme="majorHAnsi" w:hAnsiTheme="majorHAnsi" w:cstheme="majorHAnsi"/>
          <w:b/>
          <w:i/>
          <w:color w:val="2F5496" w:themeColor="accent1" w:themeShade="BF"/>
          <w:sz w:val="40"/>
          <w:szCs w:val="40"/>
        </w:rPr>
        <w:t>Vlaamse Atletiekliga</w:t>
      </w:r>
    </w:p>
    <w:p w:rsidR="00283BC1" w:rsidRPr="009E1EDC" w:rsidRDefault="006B4388" w:rsidP="006B4388">
      <w:pPr>
        <w:rPr>
          <w:rFonts w:asciiTheme="majorHAnsi" w:hAnsiTheme="majorHAnsi" w:cstheme="majorHAnsi"/>
          <w:i/>
          <w:sz w:val="32"/>
          <w:szCs w:val="32"/>
        </w:rPr>
      </w:pPr>
      <w:r w:rsidRPr="009E1EDC">
        <w:rPr>
          <w:rFonts w:asciiTheme="majorHAnsi" w:hAnsiTheme="majorHAnsi" w:cstheme="majorHAnsi"/>
          <w:i/>
          <w:sz w:val="32"/>
          <w:szCs w:val="32"/>
        </w:rPr>
        <w:t xml:space="preserve">Vertrouwenspersonen </w:t>
      </w:r>
      <w:r w:rsidR="009E1EDC" w:rsidRPr="009E1EDC">
        <w:rPr>
          <w:rFonts w:asciiTheme="majorHAnsi" w:hAnsiTheme="majorHAnsi" w:cstheme="majorHAnsi"/>
          <w:i/>
          <w:sz w:val="32"/>
          <w:szCs w:val="32"/>
        </w:rPr>
        <w:t>(</w:t>
      </w:r>
      <w:r w:rsidRPr="009E1EDC">
        <w:rPr>
          <w:rFonts w:asciiTheme="majorHAnsi" w:hAnsiTheme="majorHAnsi" w:cstheme="majorHAnsi"/>
          <w:i/>
          <w:sz w:val="32"/>
          <w:szCs w:val="32"/>
        </w:rPr>
        <w:t>2021</w:t>
      </w:r>
      <w:r w:rsidR="009E1EDC" w:rsidRPr="009E1EDC">
        <w:rPr>
          <w:rFonts w:asciiTheme="majorHAnsi" w:hAnsiTheme="majorHAnsi" w:cstheme="majorHAnsi"/>
          <w:i/>
          <w:sz w:val="32"/>
          <w:szCs w:val="32"/>
        </w:rPr>
        <w:t>)</w:t>
      </w:r>
    </w:p>
    <w:p w:rsidR="006B4388" w:rsidRPr="009E1EDC" w:rsidRDefault="006B4388" w:rsidP="006B4388">
      <w:pPr>
        <w:rPr>
          <w:rFonts w:asciiTheme="majorHAnsi" w:hAnsiTheme="majorHAnsi" w:cstheme="majorHAnsi"/>
          <w:i/>
          <w:sz w:val="32"/>
          <w:szCs w:val="32"/>
        </w:rPr>
      </w:pPr>
      <w:r w:rsidRPr="009E1EDC">
        <w:rPr>
          <w:rFonts w:asciiTheme="majorHAnsi" w:hAnsiTheme="majorHAnsi" w:cstheme="majorHAnsi"/>
          <w:i/>
          <w:sz w:val="32"/>
          <w:szCs w:val="32"/>
        </w:rPr>
        <w:tab/>
        <w:t xml:space="preserve">Paula Vanhoovels – 02/474 72 22 – </w:t>
      </w:r>
      <w:hyperlink r:id="rId27" w:history="1">
        <w:r w:rsidRPr="009E1EDC">
          <w:rPr>
            <w:rStyle w:val="Hyperlink"/>
            <w:rFonts w:asciiTheme="majorHAnsi" w:hAnsiTheme="majorHAnsi" w:cstheme="majorHAnsi"/>
            <w:i/>
            <w:color w:val="auto"/>
            <w:sz w:val="32"/>
            <w:szCs w:val="32"/>
          </w:rPr>
          <w:t>paula@atletiek.be</w:t>
        </w:r>
      </w:hyperlink>
    </w:p>
    <w:p w:rsidR="006B4388" w:rsidRPr="009E1EDC" w:rsidRDefault="006B4388" w:rsidP="006B4388">
      <w:pPr>
        <w:rPr>
          <w:rFonts w:asciiTheme="majorHAnsi" w:hAnsiTheme="majorHAnsi" w:cstheme="majorHAnsi"/>
          <w:i/>
          <w:sz w:val="32"/>
          <w:szCs w:val="32"/>
        </w:rPr>
      </w:pPr>
      <w:r w:rsidRPr="009E1EDC">
        <w:rPr>
          <w:rFonts w:asciiTheme="majorHAnsi" w:hAnsiTheme="majorHAnsi" w:cstheme="majorHAnsi"/>
          <w:i/>
          <w:sz w:val="32"/>
          <w:szCs w:val="32"/>
        </w:rPr>
        <w:tab/>
        <w:t xml:space="preserve">Liesl Van Barel – 02/474 72 21 – </w:t>
      </w:r>
      <w:hyperlink r:id="rId28" w:history="1">
        <w:r w:rsidRPr="009E1EDC">
          <w:rPr>
            <w:rStyle w:val="Hyperlink"/>
            <w:rFonts w:asciiTheme="majorHAnsi" w:hAnsiTheme="majorHAnsi" w:cstheme="majorHAnsi"/>
            <w:i/>
            <w:color w:val="auto"/>
            <w:sz w:val="32"/>
            <w:szCs w:val="32"/>
          </w:rPr>
          <w:t>liesl@atletiek.be</w:t>
        </w:r>
      </w:hyperlink>
      <w:r w:rsidRPr="009E1EDC">
        <w:rPr>
          <w:rFonts w:asciiTheme="majorHAnsi" w:hAnsiTheme="majorHAnsi" w:cstheme="majorHAnsi"/>
          <w:i/>
          <w:sz w:val="32"/>
          <w:szCs w:val="32"/>
        </w:rPr>
        <w:t xml:space="preserve"> </w:t>
      </w:r>
    </w:p>
    <w:p w:rsidR="009E1EDC" w:rsidRPr="009E1EDC" w:rsidRDefault="009E1EDC" w:rsidP="006B4388">
      <w:pPr>
        <w:rPr>
          <w:rFonts w:asciiTheme="majorHAnsi" w:hAnsiTheme="majorHAnsi" w:cstheme="majorHAnsi"/>
          <w:i/>
          <w:sz w:val="32"/>
          <w:szCs w:val="32"/>
        </w:rPr>
      </w:pPr>
    </w:p>
    <w:p w:rsidR="009E1EDC" w:rsidRPr="009E1EDC" w:rsidRDefault="00316A47" w:rsidP="009E1EDC">
      <w:pPr>
        <w:rPr>
          <w:rFonts w:asciiTheme="majorHAnsi" w:hAnsiTheme="majorHAnsi" w:cstheme="majorHAnsi"/>
          <w:i/>
          <w:sz w:val="32"/>
          <w:szCs w:val="32"/>
        </w:rPr>
      </w:pPr>
      <w:hyperlink r:id="rId29" w:history="1">
        <w:r w:rsidR="009E1EDC" w:rsidRPr="009E1EDC">
          <w:rPr>
            <w:rStyle w:val="Hyperlink"/>
            <w:rFonts w:asciiTheme="majorHAnsi" w:hAnsiTheme="majorHAnsi" w:cstheme="majorHAnsi"/>
            <w:i/>
            <w:color w:val="auto"/>
            <w:sz w:val="32"/>
            <w:szCs w:val="32"/>
          </w:rPr>
          <w:t>www.atletiek.be</w:t>
        </w:r>
      </w:hyperlink>
      <w:r w:rsidR="009E1EDC" w:rsidRPr="009E1EDC">
        <w:rPr>
          <w:rFonts w:asciiTheme="majorHAnsi" w:hAnsiTheme="majorHAnsi" w:cstheme="majorHAnsi"/>
          <w:i/>
          <w:sz w:val="32"/>
          <w:szCs w:val="32"/>
        </w:rPr>
        <w:t xml:space="preserve"> – </w:t>
      </w:r>
      <w:hyperlink r:id="rId30" w:history="1">
        <w:r w:rsidR="009E1EDC" w:rsidRPr="009E1EDC">
          <w:rPr>
            <w:rStyle w:val="Hyperlink"/>
            <w:rFonts w:asciiTheme="majorHAnsi" w:hAnsiTheme="majorHAnsi" w:cstheme="majorHAnsi"/>
            <w:i/>
            <w:color w:val="auto"/>
            <w:sz w:val="32"/>
            <w:szCs w:val="32"/>
          </w:rPr>
          <w:t>info@atletiek.be</w:t>
        </w:r>
      </w:hyperlink>
      <w:r w:rsidR="009E1EDC" w:rsidRPr="009E1EDC">
        <w:rPr>
          <w:rFonts w:asciiTheme="majorHAnsi" w:hAnsiTheme="majorHAnsi" w:cstheme="majorHAnsi"/>
          <w:i/>
          <w:sz w:val="32"/>
          <w:szCs w:val="32"/>
        </w:rPr>
        <w:t xml:space="preserve"> – 02/474 72 20</w:t>
      </w:r>
    </w:p>
    <w:p w:rsidR="009E1EDC" w:rsidRPr="009E1EDC" w:rsidRDefault="009E1EDC" w:rsidP="006B4388">
      <w:pPr>
        <w:rPr>
          <w:rFonts w:asciiTheme="majorHAnsi" w:hAnsiTheme="majorHAnsi" w:cstheme="majorHAnsi"/>
          <w:i/>
          <w:sz w:val="32"/>
          <w:szCs w:val="32"/>
        </w:rPr>
      </w:pPr>
    </w:p>
    <w:p w:rsidR="009E1EDC" w:rsidRPr="009E1EDC" w:rsidRDefault="009E1EDC" w:rsidP="006B4388">
      <w:pPr>
        <w:rPr>
          <w:rFonts w:asciiTheme="majorHAnsi" w:hAnsiTheme="majorHAnsi" w:cstheme="majorHAnsi"/>
          <w:i/>
          <w:sz w:val="28"/>
          <w:szCs w:val="28"/>
        </w:rPr>
      </w:pPr>
    </w:p>
    <w:p w:rsidR="009E1EDC" w:rsidRPr="009E1EDC" w:rsidRDefault="009E1EDC" w:rsidP="009E1EDC">
      <w:pPr>
        <w:rPr>
          <w:rFonts w:asciiTheme="majorHAnsi" w:hAnsiTheme="majorHAnsi" w:cstheme="majorHAnsi"/>
          <w:b/>
          <w:i/>
          <w:color w:val="2F5496" w:themeColor="accent1" w:themeShade="BF"/>
          <w:sz w:val="40"/>
          <w:szCs w:val="40"/>
        </w:rPr>
      </w:pPr>
      <w:r w:rsidRPr="009E1EDC">
        <w:rPr>
          <w:rFonts w:asciiTheme="majorHAnsi" w:hAnsiTheme="majorHAnsi" w:cstheme="majorHAnsi"/>
          <w:b/>
          <w:i/>
          <w:color w:val="2F5496" w:themeColor="accent1" w:themeShade="BF"/>
          <w:sz w:val="40"/>
          <w:szCs w:val="40"/>
        </w:rPr>
        <w:t>Centrum Ethiek in de Sport</w:t>
      </w:r>
    </w:p>
    <w:p w:rsidR="009E1EDC" w:rsidRPr="009E1EDC" w:rsidRDefault="009E1EDC" w:rsidP="009E1EDC">
      <w:pPr>
        <w:rPr>
          <w:rFonts w:asciiTheme="majorHAnsi" w:hAnsiTheme="majorHAnsi" w:cstheme="majorHAnsi"/>
          <w:i/>
          <w:sz w:val="32"/>
          <w:szCs w:val="32"/>
        </w:rPr>
      </w:pPr>
      <w:r w:rsidRPr="009E1EDC">
        <w:rPr>
          <w:rFonts w:asciiTheme="majorHAnsi" w:hAnsiTheme="majorHAnsi" w:cstheme="majorHAnsi"/>
          <w:i/>
          <w:sz w:val="32"/>
          <w:szCs w:val="32"/>
        </w:rPr>
        <w:t>09/243 11 36</w:t>
      </w:r>
    </w:p>
    <w:p w:rsidR="00283BC1" w:rsidRPr="009E1EDC" w:rsidRDefault="00316A47" w:rsidP="009E1EDC">
      <w:pPr>
        <w:rPr>
          <w:rFonts w:asciiTheme="majorHAnsi" w:hAnsiTheme="majorHAnsi" w:cstheme="majorHAnsi"/>
          <w:i/>
          <w:sz w:val="32"/>
          <w:szCs w:val="32"/>
        </w:rPr>
      </w:pPr>
      <w:hyperlink r:id="rId31" w:history="1">
        <w:r w:rsidR="00845F93" w:rsidRPr="009E1EDC">
          <w:rPr>
            <w:rStyle w:val="Hyperlink"/>
            <w:rFonts w:asciiTheme="majorHAnsi" w:hAnsiTheme="majorHAnsi" w:cstheme="majorHAnsi"/>
            <w:i/>
            <w:color w:val="auto"/>
            <w:sz w:val="32"/>
            <w:szCs w:val="32"/>
          </w:rPr>
          <w:t>info@ethischsporten.be</w:t>
        </w:r>
      </w:hyperlink>
    </w:p>
    <w:p w:rsidR="00283BC1" w:rsidRPr="009E1EDC" w:rsidRDefault="00845F93" w:rsidP="006B4388">
      <w:pPr>
        <w:numPr>
          <w:ilvl w:val="0"/>
          <w:numId w:val="47"/>
        </w:numPr>
        <w:rPr>
          <w:rFonts w:asciiTheme="majorHAnsi" w:hAnsiTheme="majorHAnsi" w:cstheme="majorHAnsi"/>
          <w:i/>
          <w:sz w:val="32"/>
          <w:szCs w:val="32"/>
        </w:rPr>
      </w:pPr>
      <w:r w:rsidRPr="009E1EDC">
        <w:rPr>
          <w:rFonts w:asciiTheme="majorHAnsi" w:hAnsiTheme="majorHAnsi" w:cstheme="majorHAnsi"/>
          <w:i/>
          <w:sz w:val="32"/>
          <w:szCs w:val="32"/>
        </w:rPr>
        <w:t xml:space="preserve">Info seksueel grensoverschrijdend gedrag: </w:t>
      </w:r>
      <w:hyperlink r:id="rId32" w:history="1">
        <w:r w:rsidRPr="009E1EDC">
          <w:rPr>
            <w:rStyle w:val="Hyperlink"/>
            <w:rFonts w:asciiTheme="majorHAnsi" w:hAnsiTheme="majorHAnsi" w:cstheme="majorHAnsi"/>
            <w:i/>
            <w:color w:val="auto"/>
            <w:sz w:val="32"/>
            <w:szCs w:val="32"/>
          </w:rPr>
          <w:t>www.sportmetgrenzen.be</w:t>
        </w:r>
      </w:hyperlink>
    </w:p>
    <w:p w:rsidR="00283BC1" w:rsidRPr="009E1EDC" w:rsidRDefault="00845F93" w:rsidP="006B4388">
      <w:pPr>
        <w:numPr>
          <w:ilvl w:val="0"/>
          <w:numId w:val="47"/>
        </w:numPr>
        <w:rPr>
          <w:rFonts w:asciiTheme="majorHAnsi" w:hAnsiTheme="majorHAnsi" w:cstheme="majorHAnsi"/>
          <w:i/>
          <w:sz w:val="32"/>
          <w:szCs w:val="32"/>
        </w:rPr>
      </w:pPr>
      <w:r w:rsidRPr="009E1EDC">
        <w:rPr>
          <w:rFonts w:asciiTheme="majorHAnsi" w:hAnsiTheme="majorHAnsi" w:cstheme="majorHAnsi"/>
          <w:i/>
          <w:sz w:val="32"/>
          <w:szCs w:val="32"/>
        </w:rPr>
        <w:t xml:space="preserve">Info over andere ethische thema’s: </w:t>
      </w:r>
      <w:hyperlink r:id="rId33" w:history="1">
        <w:r w:rsidRPr="009E1EDC">
          <w:rPr>
            <w:rStyle w:val="Hyperlink"/>
            <w:rFonts w:asciiTheme="majorHAnsi" w:hAnsiTheme="majorHAnsi" w:cstheme="majorHAnsi"/>
            <w:i/>
            <w:color w:val="auto"/>
            <w:sz w:val="32"/>
            <w:szCs w:val="32"/>
          </w:rPr>
          <w:t>www.ethischsporten.be</w:t>
        </w:r>
      </w:hyperlink>
    </w:p>
    <w:p w:rsidR="003B517E" w:rsidRPr="009E1EDC" w:rsidRDefault="003B517E" w:rsidP="003B517E">
      <w:pPr>
        <w:rPr>
          <w:sz w:val="28"/>
          <w:szCs w:val="28"/>
        </w:rPr>
      </w:pPr>
    </w:p>
    <w:sectPr w:rsidR="003B517E" w:rsidRPr="009E1EDC" w:rsidSect="009B1C93">
      <w:headerReference w:type="default" r:id="rId34"/>
      <w:footerReference w:type="default" r:id="rId35"/>
      <w:pgSz w:w="11906" w:h="16838"/>
      <w:pgMar w:top="1418" w:right="1274" w:bottom="1276"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A47" w:rsidRDefault="00316A47" w:rsidP="006B4388">
      <w:pPr>
        <w:spacing w:after="0" w:line="240" w:lineRule="auto"/>
      </w:pPr>
      <w:r>
        <w:separator/>
      </w:r>
    </w:p>
  </w:endnote>
  <w:endnote w:type="continuationSeparator" w:id="0">
    <w:p w:rsidR="00316A47" w:rsidRDefault="00316A47" w:rsidP="006B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92150"/>
      <w:docPartObj>
        <w:docPartGallery w:val="Page Numbers (Bottom of Page)"/>
        <w:docPartUnique/>
      </w:docPartObj>
    </w:sdtPr>
    <w:sdtEndPr/>
    <w:sdtContent>
      <w:p w:rsidR="006B4388" w:rsidRDefault="006B4388">
        <w:pPr>
          <w:pStyle w:val="Voettekst"/>
          <w:jc w:val="center"/>
        </w:pPr>
        <w:r>
          <w:rPr>
            <w:noProof/>
            <w:lang w:eastAsia="nl-BE"/>
          </w:rPr>
          <mc:AlternateContent>
            <mc:Choice Requires="wps">
              <w:drawing>
                <wp:inline distT="0" distB="0" distL="0" distR="0">
                  <wp:extent cx="5467350" cy="45085"/>
                  <wp:effectExtent l="9525" t="9525" r="0" b="2540"/>
                  <wp:docPr id="4" name="Stroomdiagram: Beslissing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0C5BE4A" id="_x0000_t110" coordsize="21600,21600" o:spt="110" path="m10800,l,10800,10800,21600,21600,10800xe">
                  <v:stroke joinstyle="miter"/>
                  <v:path gradientshapeok="t" o:connecttype="rect" textboxrect="5400,5400,16200,16200"/>
                </v:shapetype>
                <v:shape id="Stroomdiagram: Beslissing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1R6Ur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rsidR="006B4388" w:rsidRDefault="006B4388">
        <w:pPr>
          <w:pStyle w:val="Voettekst"/>
          <w:jc w:val="center"/>
        </w:pPr>
        <w:r>
          <w:fldChar w:fldCharType="begin"/>
        </w:r>
        <w:r>
          <w:instrText>PAGE    \* MERGEFORMAT</w:instrText>
        </w:r>
        <w:r>
          <w:fldChar w:fldCharType="separate"/>
        </w:r>
        <w:r w:rsidR="00316A47" w:rsidRPr="00316A47">
          <w:rPr>
            <w:noProof/>
            <w:lang w:val="nl-NL"/>
          </w:rPr>
          <w:t>1</w:t>
        </w:r>
        <w:r>
          <w:fldChar w:fldCharType="end"/>
        </w:r>
      </w:p>
    </w:sdtContent>
  </w:sdt>
  <w:p w:rsidR="006B4388" w:rsidRDefault="006B43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A47" w:rsidRDefault="00316A47" w:rsidP="006B4388">
      <w:pPr>
        <w:spacing w:after="0" w:line="240" w:lineRule="auto"/>
      </w:pPr>
      <w:r>
        <w:separator/>
      </w:r>
    </w:p>
  </w:footnote>
  <w:footnote w:type="continuationSeparator" w:id="0">
    <w:p w:rsidR="00316A47" w:rsidRDefault="00316A47" w:rsidP="006B4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88" w:rsidRDefault="006B4388" w:rsidP="006B4388">
    <w:pPr>
      <w:pStyle w:val="Koptekst"/>
      <w:tabs>
        <w:tab w:val="clear" w:pos="4536"/>
        <w:tab w:val="clear" w:pos="9072"/>
        <w:tab w:val="left" w:pos="5442"/>
      </w:tabs>
    </w:pPr>
    <w:r>
      <w:rPr>
        <w:noProof/>
        <w:lang w:eastAsia="nl-BE"/>
      </w:rPr>
      <w:drawing>
        <wp:anchor distT="0" distB="0" distL="114300" distR="114300" simplePos="0" relativeHeight="251658240" behindDoc="0" locked="0" layoutInCell="1" allowOverlap="1">
          <wp:simplePos x="0" y="0"/>
          <wp:positionH relativeFrom="page">
            <wp:align>center</wp:align>
          </wp:positionH>
          <wp:positionV relativeFrom="paragraph">
            <wp:posOffset>635</wp:posOffset>
          </wp:positionV>
          <wp:extent cx="636270" cy="440055"/>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LETIEK_PISTE_POS_RGB.JPG"/>
                  <pic:cNvPicPr/>
                </pic:nvPicPr>
                <pic:blipFill rotWithShape="1">
                  <a:blip r:embed="rId1" cstate="print">
                    <a:extLst>
                      <a:ext uri="{28A0092B-C50C-407E-A947-70E740481C1C}">
                        <a14:useLocalDpi xmlns:a14="http://schemas.microsoft.com/office/drawing/2010/main" val="0"/>
                      </a:ext>
                    </a:extLst>
                  </a:blip>
                  <a:srcRect l="11547" t="14160" r="9791" b="14545"/>
                  <a:stretch/>
                </pic:blipFill>
                <pic:spPr bwMode="auto">
                  <a:xfrm>
                    <a:off x="0" y="0"/>
                    <a:ext cx="636270" cy="440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E4C"/>
    <w:multiLevelType w:val="multilevel"/>
    <w:tmpl w:val="0D06DE3C"/>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685DC0"/>
    <w:multiLevelType w:val="hybridMultilevel"/>
    <w:tmpl w:val="CE0A0E46"/>
    <w:lvl w:ilvl="0" w:tplc="F0163F3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42B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0859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1A74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E84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7A6C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DCF3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CC9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A34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591B9B"/>
    <w:multiLevelType w:val="hybridMultilevel"/>
    <w:tmpl w:val="65225570"/>
    <w:lvl w:ilvl="0" w:tplc="2B3E6B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3825C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A6AD77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444DB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CD4397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57EFF6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9E4663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0908D3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26418A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34DBE"/>
    <w:multiLevelType w:val="hybridMultilevel"/>
    <w:tmpl w:val="6C50D286"/>
    <w:lvl w:ilvl="0" w:tplc="E802239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47F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983D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055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AE3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AF1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0E46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CEB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A3C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849EE"/>
    <w:multiLevelType w:val="hybridMultilevel"/>
    <w:tmpl w:val="53C40808"/>
    <w:lvl w:ilvl="0" w:tplc="16E22A3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8B6D6">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A104FFA">
      <w:start w:val="1"/>
      <w:numFmt w:val="bullet"/>
      <w:lvlText w:val="▪"/>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CED8A2">
      <w:start w:val="1"/>
      <w:numFmt w:val="bullet"/>
      <w:lvlText w:val="•"/>
      <w:lvlJc w:val="left"/>
      <w:pPr>
        <w:ind w:left="2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9F29984">
      <w:start w:val="1"/>
      <w:numFmt w:val="bullet"/>
      <w:lvlText w:val="o"/>
      <w:lvlJc w:val="left"/>
      <w:pPr>
        <w:ind w:left="2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5EACC64">
      <w:start w:val="1"/>
      <w:numFmt w:val="bullet"/>
      <w:lvlText w:val="▪"/>
      <w:lvlJc w:val="left"/>
      <w:pPr>
        <w:ind w:left="3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FA612C4">
      <w:start w:val="1"/>
      <w:numFmt w:val="bullet"/>
      <w:lvlText w:val="•"/>
      <w:lvlJc w:val="left"/>
      <w:pPr>
        <w:ind w:left="4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8B8CF58">
      <w:start w:val="1"/>
      <w:numFmt w:val="bullet"/>
      <w:lvlText w:val="o"/>
      <w:lvlJc w:val="left"/>
      <w:pPr>
        <w:ind w:left="5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1B69718">
      <w:start w:val="1"/>
      <w:numFmt w:val="bullet"/>
      <w:lvlText w:val="▪"/>
      <w:lvlJc w:val="left"/>
      <w:pPr>
        <w:ind w:left="5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88209C"/>
    <w:multiLevelType w:val="hybridMultilevel"/>
    <w:tmpl w:val="DAAC7628"/>
    <w:lvl w:ilvl="0" w:tplc="3188805E">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42C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45F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CE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AB5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2E08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1CC9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4CE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4049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7D59F4"/>
    <w:multiLevelType w:val="hybridMultilevel"/>
    <w:tmpl w:val="6310EB32"/>
    <w:lvl w:ilvl="0" w:tplc="61128A10">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03F3B08"/>
    <w:multiLevelType w:val="hybridMultilevel"/>
    <w:tmpl w:val="E91C6C70"/>
    <w:lvl w:ilvl="0" w:tplc="0809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BC2A59"/>
    <w:multiLevelType w:val="hybridMultilevel"/>
    <w:tmpl w:val="8E1C53E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2F3AE5"/>
    <w:multiLevelType w:val="hybridMultilevel"/>
    <w:tmpl w:val="597449DC"/>
    <w:lvl w:ilvl="0" w:tplc="FAC0504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C01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2425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9E76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085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C96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BA83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F48A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9AFB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5C667D"/>
    <w:multiLevelType w:val="hybridMultilevel"/>
    <w:tmpl w:val="382EB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4275E4"/>
    <w:multiLevelType w:val="hybridMultilevel"/>
    <w:tmpl w:val="DA50A962"/>
    <w:lvl w:ilvl="0" w:tplc="1CECEB6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3" w15:restartNumberingAfterBreak="0">
    <w:nsid w:val="2DC224A8"/>
    <w:multiLevelType w:val="hybridMultilevel"/>
    <w:tmpl w:val="EADED996"/>
    <w:lvl w:ilvl="0" w:tplc="EA740ACC">
      <w:start w:val="1"/>
      <w:numFmt w:val="bullet"/>
      <w:lvlText w:val="•"/>
      <w:lvlJc w:val="left"/>
      <w:pPr>
        <w:tabs>
          <w:tab w:val="num" w:pos="720"/>
        </w:tabs>
        <w:ind w:left="720" w:hanging="360"/>
      </w:pPr>
      <w:rPr>
        <w:rFonts w:ascii="Arial" w:hAnsi="Arial" w:hint="default"/>
      </w:rPr>
    </w:lvl>
    <w:lvl w:ilvl="1" w:tplc="8F286A2E" w:tentative="1">
      <w:start w:val="1"/>
      <w:numFmt w:val="bullet"/>
      <w:lvlText w:val="•"/>
      <w:lvlJc w:val="left"/>
      <w:pPr>
        <w:tabs>
          <w:tab w:val="num" w:pos="1440"/>
        </w:tabs>
        <w:ind w:left="1440" w:hanging="360"/>
      </w:pPr>
      <w:rPr>
        <w:rFonts w:ascii="Arial" w:hAnsi="Arial" w:hint="default"/>
      </w:rPr>
    </w:lvl>
    <w:lvl w:ilvl="2" w:tplc="E09EC4B6" w:tentative="1">
      <w:start w:val="1"/>
      <w:numFmt w:val="bullet"/>
      <w:lvlText w:val="•"/>
      <w:lvlJc w:val="left"/>
      <w:pPr>
        <w:tabs>
          <w:tab w:val="num" w:pos="2160"/>
        </w:tabs>
        <w:ind w:left="2160" w:hanging="360"/>
      </w:pPr>
      <w:rPr>
        <w:rFonts w:ascii="Arial" w:hAnsi="Arial" w:hint="default"/>
      </w:rPr>
    </w:lvl>
    <w:lvl w:ilvl="3" w:tplc="269238AC" w:tentative="1">
      <w:start w:val="1"/>
      <w:numFmt w:val="bullet"/>
      <w:lvlText w:val="•"/>
      <w:lvlJc w:val="left"/>
      <w:pPr>
        <w:tabs>
          <w:tab w:val="num" w:pos="2880"/>
        </w:tabs>
        <w:ind w:left="2880" w:hanging="360"/>
      </w:pPr>
      <w:rPr>
        <w:rFonts w:ascii="Arial" w:hAnsi="Arial" w:hint="default"/>
      </w:rPr>
    </w:lvl>
    <w:lvl w:ilvl="4" w:tplc="AB520DBA" w:tentative="1">
      <w:start w:val="1"/>
      <w:numFmt w:val="bullet"/>
      <w:lvlText w:val="•"/>
      <w:lvlJc w:val="left"/>
      <w:pPr>
        <w:tabs>
          <w:tab w:val="num" w:pos="3600"/>
        </w:tabs>
        <w:ind w:left="3600" w:hanging="360"/>
      </w:pPr>
      <w:rPr>
        <w:rFonts w:ascii="Arial" w:hAnsi="Arial" w:hint="default"/>
      </w:rPr>
    </w:lvl>
    <w:lvl w:ilvl="5" w:tplc="EB048722" w:tentative="1">
      <w:start w:val="1"/>
      <w:numFmt w:val="bullet"/>
      <w:lvlText w:val="•"/>
      <w:lvlJc w:val="left"/>
      <w:pPr>
        <w:tabs>
          <w:tab w:val="num" w:pos="4320"/>
        </w:tabs>
        <w:ind w:left="4320" w:hanging="360"/>
      </w:pPr>
      <w:rPr>
        <w:rFonts w:ascii="Arial" w:hAnsi="Arial" w:hint="default"/>
      </w:rPr>
    </w:lvl>
    <w:lvl w:ilvl="6" w:tplc="8FDC5528" w:tentative="1">
      <w:start w:val="1"/>
      <w:numFmt w:val="bullet"/>
      <w:lvlText w:val="•"/>
      <w:lvlJc w:val="left"/>
      <w:pPr>
        <w:tabs>
          <w:tab w:val="num" w:pos="5040"/>
        </w:tabs>
        <w:ind w:left="5040" w:hanging="360"/>
      </w:pPr>
      <w:rPr>
        <w:rFonts w:ascii="Arial" w:hAnsi="Arial" w:hint="default"/>
      </w:rPr>
    </w:lvl>
    <w:lvl w:ilvl="7" w:tplc="6AAE2BD0" w:tentative="1">
      <w:start w:val="1"/>
      <w:numFmt w:val="bullet"/>
      <w:lvlText w:val="•"/>
      <w:lvlJc w:val="left"/>
      <w:pPr>
        <w:tabs>
          <w:tab w:val="num" w:pos="5760"/>
        </w:tabs>
        <w:ind w:left="5760" w:hanging="360"/>
      </w:pPr>
      <w:rPr>
        <w:rFonts w:ascii="Arial" w:hAnsi="Arial" w:hint="default"/>
      </w:rPr>
    </w:lvl>
    <w:lvl w:ilvl="8" w:tplc="278EFE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511734"/>
    <w:multiLevelType w:val="hybridMultilevel"/>
    <w:tmpl w:val="ADD66F88"/>
    <w:lvl w:ilvl="0" w:tplc="08130003">
      <w:start w:val="1"/>
      <w:numFmt w:val="bullet"/>
      <w:lvlText w:val="o"/>
      <w:lvlJc w:val="left"/>
      <w:pPr>
        <w:ind w:left="643" w:hanging="360"/>
      </w:pPr>
      <w:rPr>
        <w:rFonts w:ascii="Courier New" w:hAnsi="Courier New" w:cs="Courier New" w:hint="default"/>
      </w:rPr>
    </w:lvl>
    <w:lvl w:ilvl="1" w:tplc="08130003" w:tentative="1">
      <w:start w:val="1"/>
      <w:numFmt w:val="bullet"/>
      <w:lvlText w:val="o"/>
      <w:lvlJc w:val="left"/>
      <w:pPr>
        <w:ind w:left="1363" w:hanging="360"/>
      </w:pPr>
      <w:rPr>
        <w:rFonts w:ascii="Courier New" w:hAnsi="Courier New" w:cs="Courier New" w:hint="default"/>
      </w:rPr>
    </w:lvl>
    <w:lvl w:ilvl="2" w:tplc="08130005" w:tentative="1">
      <w:start w:val="1"/>
      <w:numFmt w:val="bullet"/>
      <w:lvlText w:val=""/>
      <w:lvlJc w:val="left"/>
      <w:pPr>
        <w:ind w:left="2083" w:hanging="360"/>
      </w:pPr>
      <w:rPr>
        <w:rFonts w:ascii="Wingdings" w:hAnsi="Wingdings" w:hint="default"/>
      </w:rPr>
    </w:lvl>
    <w:lvl w:ilvl="3" w:tplc="08130001" w:tentative="1">
      <w:start w:val="1"/>
      <w:numFmt w:val="bullet"/>
      <w:lvlText w:val=""/>
      <w:lvlJc w:val="left"/>
      <w:pPr>
        <w:ind w:left="2803" w:hanging="360"/>
      </w:pPr>
      <w:rPr>
        <w:rFonts w:ascii="Symbol" w:hAnsi="Symbol" w:hint="default"/>
      </w:rPr>
    </w:lvl>
    <w:lvl w:ilvl="4" w:tplc="08130003" w:tentative="1">
      <w:start w:val="1"/>
      <w:numFmt w:val="bullet"/>
      <w:lvlText w:val="o"/>
      <w:lvlJc w:val="left"/>
      <w:pPr>
        <w:ind w:left="3523" w:hanging="360"/>
      </w:pPr>
      <w:rPr>
        <w:rFonts w:ascii="Courier New" w:hAnsi="Courier New" w:cs="Courier New" w:hint="default"/>
      </w:rPr>
    </w:lvl>
    <w:lvl w:ilvl="5" w:tplc="08130005" w:tentative="1">
      <w:start w:val="1"/>
      <w:numFmt w:val="bullet"/>
      <w:lvlText w:val=""/>
      <w:lvlJc w:val="left"/>
      <w:pPr>
        <w:ind w:left="4243" w:hanging="360"/>
      </w:pPr>
      <w:rPr>
        <w:rFonts w:ascii="Wingdings" w:hAnsi="Wingdings" w:hint="default"/>
      </w:rPr>
    </w:lvl>
    <w:lvl w:ilvl="6" w:tplc="08130001" w:tentative="1">
      <w:start w:val="1"/>
      <w:numFmt w:val="bullet"/>
      <w:lvlText w:val=""/>
      <w:lvlJc w:val="left"/>
      <w:pPr>
        <w:ind w:left="4963" w:hanging="360"/>
      </w:pPr>
      <w:rPr>
        <w:rFonts w:ascii="Symbol" w:hAnsi="Symbol" w:hint="default"/>
      </w:rPr>
    </w:lvl>
    <w:lvl w:ilvl="7" w:tplc="08130003" w:tentative="1">
      <w:start w:val="1"/>
      <w:numFmt w:val="bullet"/>
      <w:lvlText w:val="o"/>
      <w:lvlJc w:val="left"/>
      <w:pPr>
        <w:ind w:left="5683" w:hanging="360"/>
      </w:pPr>
      <w:rPr>
        <w:rFonts w:ascii="Courier New" w:hAnsi="Courier New" w:cs="Courier New" w:hint="default"/>
      </w:rPr>
    </w:lvl>
    <w:lvl w:ilvl="8" w:tplc="08130005" w:tentative="1">
      <w:start w:val="1"/>
      <w:numFmt w:val="bullet"/>
      <w:lvlText w:val=""/>
      <w:lvlJc w:val="left"/>
      <w:pPr>
        <w:ind w:left="6403" w:hanging="360"/>
      </w:pPr>
      <w:rPr>
        <w:rFonts w:ascii="Wingdings" w:hAnsi="Wingdings" w:hint="default"/>
      </w:rPr>
    </w:lvl>
  </w:abstractNum>
  <w:abstractNum w:abstractNumId="15" w15:restartNumberingAfterBreak="0">
    <w:nsid w:val="2FAC0480"/>
    <w:multiLevelType w:val="hybridMultilevel"/>
    <w:tmpl w:val="E01E9444"/>
    <w:lvl w:ilvl="0" w:tplc="053887DE">
      <w:start w:val="1"/>
      <w:numFmt w:val="upperRoman"/>
      <w:lvlText w:val="%1."/>
      <w:lvlJc w:val="left"/>
      <w:pPr>
        <w:ind w:left="1440" w:hanging="108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C574F4"/>
    <w:multiLevelType w:val="multilevel"/>
    <w:tmpl w:val="C00E88E6"/>
    <w:lvl w:ilvl="0">
      <w:start w:val="1"/>
      <w:numFmt w:val="decimal"/>
      <w:lvlText w:val="%1."/>
      <w:lvlJc w:val="left"/>
      <w:pPr>
        <w:ind w:left="720" w:hanging="360"/>
      </w:pPr>
    </w:lvl>
    <w:lvl w:ilvl="1">
      <w:start w:val="1"/>
      <w:numFmt w:val="decimal"/>
      <w:isLgl/>
      <w:lvlText w:val="%1.%2."/>
      <w:lvlJc w:val="left"/>
      <w:pPr>
        <w:ind w:left="1800" w:hanging="108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400" w:hanging="288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17" w15:restartNumberingAfterBreak="0">
    <w:nsid w:val="38303E66"/>
    <w:multiLevelType w:val="hybridMultilevel"/>
    <w:tmpl w:val="224E5018"/>
    <w:lvl w:ilvl="0" w:tplc="3BC2CAF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14BF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EEDF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2C5A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8075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48B7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FEC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EF5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86E8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C24FAE"/>
    <w:multiLevelType w:val="hybridMultilevel"/>
    <w:tmpl w:val="2C565E22"/>
    <w:lvl w:ilvl="0" w:tplc="0809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BD35B81"/>
    <w:multiLevelType w:val="hybridMultilevel"/>
    <w:tmpl w:val="2D626964"/>
    <w:lvl w:ilvl="0" w:tplc="61128A10">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BE16DF6"/>
    <w:multiLevelType w:val="hybridMultilevel"/>
    <w:tmpl w:val="6F2ED7D6"/>
    <w:lvl w:ilvl="0" w:tplc="6D525ABC">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E42276A"/>
    <w:multiLevelType w:val="hybridMultilevel"/>
    <w:tmpl w:val="A524C878"/>
    <w:lvl w:ilvl="0" w:tplc="173819B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46C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F692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7256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A2EB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3630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88B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A2E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A8B7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2D5DC0"/>
    <w:multiLevelType w:val="hybridMultilevel"/>
    <w:tmpl w:val="D660DD12"/>
    <w:lvl w:ilvl="0" w:tplc="08090005">
      <w:start w:val="1"/>
      <w:numFmt w:val="bullet"/>
      <w:lvlText w:val=""/>
      <w:lvlJc w:val="left"/>
      <w:pPr>
        <w:ind w:left="1146" w:hanging="360"/>
      </w:pPr>
      <w:rPr>
        <w:rFonts w:ascii="Wingdings" w:hAnsi="Wingdings"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23" w15:restartNumberingAfterBreak="0">
    <w:nsid w:val="41BC0B66"/>
    <w:multiLevelType w:val="hybridMultilevel"/>
    <w:tmpl w:val="45A63D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4D268A4"/>
    <w:multiLevelType w:val="multilevel"/>
    <w:tmpl w:val="723868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6945B77"/>
    <w:multiLevelType w:val="hybridMultilevel"/>
    <w:tmpl w:val="A59E19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90A3D65"/>
    <w:multiLevelType w:val="hybridMultilevel"/>
    <w:tmpl w:val="12409C0C"/>
    <w:lvl w:ilvl="0" w:tplc="0CF43A8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D6AE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10CA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405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C68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04DD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6A1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48F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08F8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A21D78"/>
    <w:multiLevelType w:val="hybridMultilevel"/>
    <w:tmpl w:val="673854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D575CB"/>
    <w:multiLevelType w:val="hybridMultilevel"/>
    <w:tmpl w:val="A22289C0"/>
    <w:lvl w:ilvl="0" w:tplc="11D43AF4">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B08A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D0D3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425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425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467D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6BB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A37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7440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337ADD"/>
    <w:multiLevelType w:val="hybridMultilevel"/>
    <w:tmpl w:val="A7A862E4"/>
    <w:lvl w:ilvl="0" w:tplc="25E6377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F63C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2EE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8817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92FDF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01E4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A6328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9084A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B4160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E0443EB"/>
    <w:multiLevelType w:val="hybridMultilevel"/>
    <w:tmpl w:val="A75CF022"/>
    <w:lvl w:ilvl="0" w:tplc="DCC640EE">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C4D1C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5F839D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43C8BE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C52322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706F25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24A029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26955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5768C2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06214BA"/>
    <w:multiLevelType w:val="hybridMultilevel"/>
    <w:tmpl w:val="A8900D2C"/>
    <w:lvl w:ilvl="0" w:tplc="08130003">
      <w:start w:val="1"/>
      <w:numFmt w:val="bullet"/>
      <w:lvlText w:val="o"/>
      <w:lvlJc w:val="left"/>
      <w:pPr>
        <w:ind w:left="715"/>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ACB63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EC4B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3226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A46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09A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0CFC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E88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CDC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0A2982"/>
    <w:multiLevelType w:val="hybridMultilevel"/>
    <w:tmpl w:val="3724D0FA"/>
    <w:lvl w:ilvl="0" w:tplc="9238D2B8">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006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2A9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C15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489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BC8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7C59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B0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FC15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245684"/>
    <w:multiLevelType w:val="hybridMultilevel"/>
    <w:tmpl w:val="F244E480"/>
    <w:lvl w:ilvl="0" w:tplc="9D46335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C364B35"/>
    <w:multiLevelType w:val="hybridMultilevel"/>
    <w:tmpl w:val="CD502F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EAD6746"/>
    <w:multiLevelType w:val="hybridMultilevel"/>
    <w:tmpl w:val="65168F3E"/>
    <w:lvl w:ilvl="0" w:tplc="C0343F9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685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AC95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AC61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F430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EC3C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A0A3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F2B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E0A5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3952741"/>
    <w:multiLevelType w:val="hybridMultilevel"/>
    <w:tmpl w:val="3FB42E64"/>
    <w:lvl w:ilvl="0" w:tplc="1E5C31E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3006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289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ACBE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C5F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76D2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CE32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A35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E833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2E14FA"/>
    <w:multiLevelType w:val="hybridMultilevel"/>
    <w:tmpl w:val="118A46AC"/>
    <w:lvl w:ilvl="0" w:tplc="A350A5E8">
      <w:start w:val="5"/>
      <w:numFmt w:val="bullet"/>
      <w:lvlText w:val="-"/>
      <w:lvlJc w:val="left"/>
      <w:pPr>
        <w:ind w:left="1080" w:hanging="360"/>
      </w:pPr>
      <w:rPr>
        <w:rFonts w:ascii="Calibri" w:eastAsiaTheme="minorHAnsi" w:hAnsi="Calibri" w:cs="Calibri" w:hint="default"/>
        <w:color w:val="FA6432"/>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9" w15:restartNumberingAfterBreak="0">
    <w:nsid w:val="64514B41"/>
    <w:multiLevelType w:val="hybridMultilevel"/>
    <w:tmpl w:val="6882D808"/>
    <w:lvl w:ilvl="0" w:tplc="6AEA1578">
      <w:start w:val="1"/>
      <w:numFmt w:val="bullet"/>
      <w:lvlText w:val="•"/>
      <w:lvlJc w:val="left"/>
      <w:pPr>
        <w:tabs>
          <w:tab w:val="num" w:pos="720"/>
        </w:tabs>
        <w:ind w:left="720" w:hanging="360"/>
      </w:pPr>
      <w:rPr>
        <w:rFonts w:ascii="Arial" w:hAnsi="Arial" w:hint="default"/>
      </w:rPr>
    </w:lvl>
    <w:lvl w:ilvl="1" w:tplc="E5F81B5C" w:tentative="1">
      <w:start w:val="1"/>
      <w:numFmt w:val="bullet"/>
      <w:lvlText w:val="•"/>
      <w:lvlJc w:val="left"/>
      <w:pPr>
        <w:tabs>
          <w:tab w:val="num" w:pos="1440"/>
        </w:tabs>
        <w:ind w:left="1440" w:hanging="360"/>
      </w:pPr>
      <w:rPr>
        <w:rFonts w:ascii="Arial" w:hAnsi="Arial" w:hint="default"/>
      </w:rPr>
    </w:lvl>
    <w:lvl w:ilvl="2" w:tplc="FC7E1EC2" w:tentative="1">
      <w:start w:val="1"/>
      <w:numFmt w:val="bullet"/>
      <w:lvlText w:val="•"/>
      <w:lvlJc w:val="left"/>
      <w:pPr>
        <w:tabs>
          <w:tab w:val="num" w:pos="2160"/>
        </w:tabs>
        <w:ind w:left="2160" w:hanging="360"/>
      </w:pPr>
      <w:rPr>
        <w:rFonts w:ascii="Arial" w:hAnsi="Arial" w:hint="default"/>
      </w:rPr>
    </w:lvl>
    <w:lvl w:ilvl="3" w:tplc="6F2C88FC" w:tentative="1">
      <w:start w:val="1"/>
      <w:numFmt w:val="bullet"/>
      <w:lvlText w:val="•"/>
      <w:lvlJc w:val="left"/>
      <w:pPr>
        <w:tabs>
          <w:tab w:val="num" w:pos="2880"/>
        </w:tabs>
        <w:ind w:left="2880" w:hanging="360"/>
      </w:pPr>
      <w:rPr>
        <w:rFonts w:ascii="Arial" w:hAnsi="Arial" w:hint="default"/>
      </w:rPr>
    </w:lvl>
    <w:lvl w:ilvl="4" w:tplc="C1406336" w:tentative="1">
      <w:start w:val="1"/>
      <w:numFmt w:val="bullet"/>
      <w:lvlText w:val="•"/>
      <w:lvlJc w:val="left"/>
      <w:pPr>
        <w:tabs>
          <w:tab w:val="num" w:pos="3600"/>
        </w:tabs>
        <w:ind w:left="3600" w:hanging="360"/>
      </w:pPr>
      <w:rPr>
        <w:rFonts w:ascii="Arial" w:hAnsi="Arial" w:hint="default"/>
      </w:rPr>
    </w:lvl>
    <w:lvl w:ilvl="5" w:tplc="9C1ECA6A" w:tentative="1">
      <w:start w:val="1"/>
      <w:numFmt w:val="bullet"/>
      <w:lvlText w:val="•"/>
      <w:lvlJc w:val="left"/>
      <w:pPr>
        <w:tabs>
          <w:tab w:val="num" w:pos="4320"/>
        </w:tabs>
        <w:ind w:left="4320" w:hanging="360"/>
      </w:pPr>
      <w:rPr>
        <w:rFonts w:ascii="Arial" w:hAnsi="Arial" w:hint="default"/>
      </w:rPr>
    </w:lvl>
    <w:lvl w:ilvl="6" w:tplc="F01E6A74" w:tentative="1">
      <w:start w:val="1"/>
      <w:numFmt w:val="bullet"/>
      <w:lvlText w:val="•"/>
      <w:lvlJc w:val="left"/>
      <w:pPr>
        <w:tabs>
          <w:tab w:val="num" w:pos="5040"/>
        </w:tabs>
        <w:ind w:left="5040" w:hanging="360"/>
      </w:pPr>
      <w:rPr>
        <w:rFonts w:ascii="Arial" w:hAnsi="Arial" w:hint="default"/>
      </w:rPr>
    </w:lvl>
    <w:lvl w:ilvl="7" w:tplc="4D46CA48" w:tentative="1">
      <w:start w:val="1"/>
      <w:numFmt w:val="bullet"/>
      <w:lvlText w:val="•"/>
      <w:lvlJc w:val="left"/>
      <w:pPr>
        <w:tabs>
          <w:tab w:val="num" w:pos="5760"/>
        </w:tabs>
        <w:ind w:left="5760" w:hanging="360"/>
      </w:pPr>
      <w:rPr>
        <w:rFonts w:ascii="Arial" w:hAnsi="Arial" w:hint="default"/>
      </w:rPr>
    </w:lvl>
    <w:lvl w:ilvl="8" w:tplc="C18C9AF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941684"/>
    <w:multiLevelType w:val="hybridMultilevel"/>
    <w:tmpl w:val="738075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2EE5CD0"/>
    <w:multiLevelType w:val="hybridMultilevel"/>
    <w:tmpl w:val="DC2E759A"/>
    <w:lvl w:ilvl="0" w:tplc="20A6011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D2AA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06F7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0E3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E42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58CA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38D1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BAEF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2D3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0F3E2E"/>
    <w:multiLevelType w:val="multilevel"/>
    <w:tmpl w:val="C00E88E6"/>
    <w:lvl w:ilvl="0">
      <w:start w:val="1"/>
      <w:numFmt w:val="decimal"/>
      <w:lvlText w:val="%1."/>
      <w:lvlJc w:val="left"/>
      <w:pPr>
        <w:ind w:left="720" w:hanging="360"/>
      </w:pPr>
    </w:lvl>
    <w:lvl w:ilvl="1">
      <w:start w:val="1"/>
      <w:numFmt w:val="decimal"/>
      <w:isLgl/>
      <w:lvlText w:val="%1.%2."/>
      <w:lvlJc w:val="left"/>
      <w:pPr>
        <w:ind w:left="1800" w:hanging="108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400" w:hanging="288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43" w15:restartNumberingAfterBreak="0">
    <w:nsid w:val="77E00BFA"/>
    <w:multiLevelType w:val="hybridMultilevel"/>
    <w:tmpl w:val="67E640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C8E1E29"/>
    <w:multiLevelType w:val="hybridMultilevel"/>
    <w:tmpl w:val="60F8745A"/>
    <w:lvl w:ilvl="0" w:tplc="08130003">
      <w:start w:val="1"/>
      <w:numFmt w:val="bullet"/>
      <w:lvlText w:val="o"/>
      <w:lvlJc w:val="left"/>
      <w:pPr>
        <w:ind w:left="715"/>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6642C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45F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CE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AB5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2E08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1CC9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4CE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4049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D34026C"/>
    <w:multiLevelType w:val="hybridMultilevel"/>
    <w:tmpl w:val="95E29BBE"/>
    <w:lvl w:ilvl="0" w:tplc="70D05F48">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B63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EC4B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3226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A46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09A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0CFC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E88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CDC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463117"/>
    <w:multiLevelType w:val="hybridMultilevel"/>
    <w:tmpl w:val="D7B61F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24"/>
  </w:num>
  <w:num w:numId="4">
    <w:abstractNumId w:val="25"/>
  </w:num>
  <w:num w:numId="5">
    <w:abstractNumId w:val="33"/>
  </w:num>
  <w:num w:numId="6">
    <w:abstractNumId w:val="11"/>
  </w:num>
  <w:num w:numId="7">
    <w:abstractNumId w:val="42"/>
  </w:num>
  <w:num w:numId="8">
    <w:abstractNumId w:val="15"/>
  </w:num>
  <w:num w:numId="9">
    <w:abstractNumId w:val="12"/>
  </w:num>
  <w:num w:numId="10">
    <w:abstractNumId w:val="46"/>
  </w:num>
  <w:num w:numId="11">
    <w:abstractNumId w:val="27"/>
  </w:num>
  <w:num w:numId="12">
    <w:abstractNumId w:val="19"/>
  </w:num>
  <w:num w:numId="13">
    <w:abstractNumId w:val="6"/>
  </w:num>
  <w:num w:numId="14">
    <w:abstractNumId w:val="34"/>
  </w:num>
  <w:num w:numId="15">
    <w:abstractNumId w:val="43"/>
  </w:num>
  <w:num w:numId="16">
    <w:abstractNumId w:val="8"/>
  </w:num>
  <w:num w:numId="17">
    <w:abstractNumId w:val="7"/>
  </w:num>
  <w:num w:numId="18">
    <w:abstractNumId w:val="22"/>
  </w:num>
  <w:num w:numId="19">
    <w:abstractNumId w:val="18"/>
  </w:num>
  <w:num w:numId="20">
    <w:abstractNumId w:val="0"/>
  </w:num>
  <w:num w:numId="21">
    <w:abstractNumId w:val="16"/>
  </w:num>
  <w:num w:numId="22">
    <w:abstractNumId w:val="17"/>
  </w:num>
  <w:num w:numId="23">
    <w:abstractNumId w:val="45"/>
  </w:num>
  <w:num w:numId="24">
    <w:abstractNumId w:val="21"/>
  </w:num>
  <w:num w:numId="25">
    <w:abstractNumId w:val="5"/>
  </w:num>
  <w:num w:numId="26">
    <w:abstractNumId w:val="30"/>
  </w:num>
  <w:num w:numId="27">
    <w:abstractNumId w:val="35"/>
  </w:num>
  <w:num w:numId="28">
    <w:abstractNumId w:val="36"/>
  </w:num>
  <w:num w:numId="29">
    <w:abstractNumId w:val="31"/>
  </w:num>
  <w:num w:numId="30">
    <w:abstractNumId w:val="44"/>
  </w:num>
  <w:num w:numId="31">
    <w:abstractNumId w:val="1"/>
  </w:num>
  <w:num w:numId="32">
    <w:abstractNumId w:val="28"/>
  </w:num>
  <w:num w:numId="33">
    <w:abstractNumId w:val="3"/>
  </w:num>
  <w:num w:numId="34">
    <w:abstractNumId w:val="4"/>
  </w:num>
  <w:num w:numId="35">
    <w:abstractNumId w:val="41"/>
  </w:num>
  <w:num w:numId="36">
    <w:abstractNumId w:val="14"/>
  </w:num>
  <w:num w:numId="37">
    <w:abstractNumId w:val="10"/>
  </w:num>
  <w:num w:numId="38">
    <w:abstractNumId w:val="32"/>
  </w:num>
  <w:num w:numId="39">
    <w:abstractNumId w:val="26"/>
  </w:num>
  <w:num w:numId="40">
    <w:abstractNumId w:val="29"/>
  </w:num>
  <w:num w:numId="41">
    <w:abstractNumId w:val="2"/>
  </w:num>
  <w:num w:numId="42">
    <w:abstractNumId w:val="20"/>
  </w:num>
  <w:num w:numId="43">
    <w:abstractNumId w:val="38"/>
  </w:num>
  <w:num w:numId="44">
    <w:abstractNumId w:val="23"/>
  </w:num>
  <w:num w:numId="45">
    <w:abstractNumId w:val="40"/>
  </w:num>
  <w:num w:numId="46">
    <w:abstractNumId w:val="3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5A"/>
    <w:rsid w:val="00062445"/>
    <w:rsid w:val="000A2DA9"/>
    <w:rsid w:val="00117B5D"/>
    <w:rsid w:val="001553C0"/>
    <w:rsid w:val="00192E7A"/>
    <w:rsid w:val="00283BC1"/>
    <w:rsid w:val="00295D87"/>
    <w:rsid w:val="00316A47"/>
    <w:rsid w:val="003B517E"/>
    <w:rsid w:val="003D2207"/>
    <w:rsid w:val="003E58FF"/>
    <w:rsid w:val="00403F29"/>
    <w:rsid w:val="004F2C07"/>
    <w:rsid w:val="00517B27"/>
    <w:rsid w:val="005968FF"/>
    <w:rsid w:val="006759F1"/>
    <w:rsid w:val="006A4D62"/>
    <w:rsid w:val="006B4388"/>
    <w:rsid w:val="007E154C"/>
    <w:rsid w:val="008074C9"/>
    <w:rsid w:val="0081529A"/>
    <w:rsid w:val="00843CA0"/>
    <w:rsid w:val="00845F93"/>
    <w:rsid w:val="00926D3A"/>
    <w:rsid w:val="009B1C93"/>
    <w:rsid w:val="009D79E1"/>
    <w:rsid w:val="009E1EDC"/>
    <w:rsid w:val="00A24928"/>
    <w:rsid w:val="00B41B04"/>
    <w:rsid w:val="00C01D5A"/>
    <w:rsid w:val="00C239BD"/>
    <w:rsid w:val="00D47899"/>
    <w:rsid w:val="00D53B1E"/>
    <w:rsid w:val="00EB296B"/>
    <w:rsid w:val="00F36F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2B2F4"/>
  <w15:chartTrackingRefBased/>
  <w15:docId w15:val="{CE9E814B-5847-4FDE-82B8-004FAFE1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D7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01D5A"/>
    <w:pPr>
      <w:keepNext/>
      <w:keepLines/>
      <w:spacing w:before="40" w:after="0"/>
      <w:outlineLvl w:val="1"/>
    </w:pPr>
    <w:rPr>
      <w:rFonts w:asciiTheme="majorHAnsi" w:eastAsiaTheme="majorEastAsia" w:hAnsiTheme="majorHAnsi" w:cstheme="majorBidi"/>
      <w:color w:val="006FB7"/>
      <w:sz w:val="28"/>
      <w:szCs w:val="26"/>
    </w:rPr>
  </w:style>
  <w:style w:type="paragraph" w:styleId="Kop3">
    <w:name w:val="heading 3"/>
    <w:basedOn w:val="Standaard"/>
    <w:next w:val="Standaard"/>
    <w:link w:val="Kop3Char"/>
    <w:uiPriority w:val="9"/>
    <w:semiHidden/>
    <w:unhideWhenUsed/>
    <w:qFormat/>
    <w:rsid w:val="00926D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01D5A"/>
    <w:rPr>
      <w:rFonts w:asciiTheme="majorHAnsi" w:eastAsiaTheme="majorEastAsia" w:hAnsiTheme="majorHAnsi" w:cstheme="majorBidi"/>
      <w:color w:val="006FB7"/>
      <w:sz w:val="28"/>
      <w:szCs w:val="26"/>
    </w:rPr>
  </w:style>
  <w:style w:type="paragraph" w:styleId="Lijstalinea">
    <w:name w:val="List Paragraph"/>
    <w:basedOn w:val="Standaard"/>
    <w:uiPriority w:val="34"/>
    <w:qFormat/>
    <w:rsid w:val="00843CA0"/>
    <w:pPr>
      <w:ind w:left="720"/>
      <w:contextualSpacing/>
    </w:pPr>
  </w:style>
  <w:style w:type="table" w:styleId="Tabelraster">
    <w:name w:val="Table Grid"/>
    <w:basedOn w:val="Standaardtabel"/>
    <w:uiPriority w:val="39"/>
    <w:rsid w:val="0084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3CA0"/>
    <w:pPr>
      <w:autoSpaceDE w:val="0"/>
      <w:autoSpaceDN w:val="0"/>
      <w:adjustRightInd w:val="0"/>
      <w:spacing w:after="0" w:line="240" w:lineRule="auto"/>
    </w:pPr>
    <w:rPr>
      <w:rFonts w:ascii="Segoe UI" w:hAnsi="Segoe UI" w:cs="Segoe UI"/>
      <w:color w:val="000000"/>
      <w:sz w:val="24"/>
      <w:szCs w:val="24"/>
    </w:rPr>
  </w:style>
  <w:style w:type="paragraph" w:styleId="Koptekst">
    <w:name w:val="header"/>
    <w:basedOn w:val="Standaard"/>
    <w:link w:val="KoptekstChar"/>
    <w:uiPriority w:val="99"/>
    <w:unhideWhenUsed/>
    <w:rsid w:val="00843C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CA0"/>
  </w:style>
  <w:style w:type="paragraph" w:styleId="Voettekst">
    <w:name w:val="footer"/>
    <w:basedOn w:val="Standaard"/>
    <w:link w:val="VoettekstChar"/>
    <w:uiPriority w:val="99"/>
    <w:unhideWhenUsed/>
    <w:rsid w:val="00843C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CA0"/>
  </w:style>
  <w:style w:type="character" w:customStyle="1" w:styleId="Kop1Char">
    <w:name w:val="Kop 1 Char"/>
    <w:basedOn w:val="Standaardalinea-lettertype"/>
    <w:link w:val="Kop1"/>
    <w:uiPriority w:val="9"/>
    <w:rsid w:val="009D79E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9D7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9E1"/>
    <w:rPr>
      <w:rFonts w:asciiTheme="majorHAnsi" w:eastAsiaTheme="majorEastAsia" w:hAnsiTheme="majorHAnsi" w:cstheme="majorBidi"/>
      <w:spacing w:val="-10"/>
      <w:kern w:val="28"/>
      <w:sz w:val="56"/>
      <w:szCs w:val="56"/>
    </w:rPr>
  </w:style>
  <w:style w:type="character" w:customStyle="1" w:styleId="Kop3Char">
    <w:name w:val="Kop 3 Char"/>
    <w:basedOn w:val="Standaardalinea-lettertype"/>
    <w:link w:val="Kop3"/>
    <w:uiPriority w:val="9"/>
    <w:semiHidden/>
    <w:rsid w:val="00926D3A"/>
    <w:rPr>
      <w:rFonts w:asciiTheme="majorHAnsi" w:eastAsiaTheme="majorEastAsia" w:hAnsiTheme="majorHAnsi" w:cstheme="majorBidi"/>
      <w:color w:val="1F3763" w:themeColor="accent1" w:themeShade="7F"/>
      <w:sz w:val="24"/>
      <w:szCs w:val="24"/>
    </w:rPr>
  </w:style>
  <w:style w:type="table" w:customStyle="1" w:styleId="TableGrid">
    <w:name w:val="TableGrid"/>
    <w:rsid w:val="00192E7A"/>
    <w:pPr>
      <w:spacing w:after="0" w:line="240" w:lineRule="auto"/>
    </w:pPr>
    <w:rPr>
      <w:rFonts w:eastAsiaTheme="minorEastAsia"/>
      <w:lang w:eastAsia="nl-BE"/>
    </w:rPr>
    <w:tblPr>
      <w:tblCellMar>
        <w:top w:w="0" w:type="dxa"/>
        <w:left w:w="0" w:type="dxa"/>
        <w:bottom w:w="0" w:type="dxa"/>
        <w:right w:w="0" w:type="dxa"/>
      </w:tblCellMar>
    </w:tblPr>
  </w:style>
  <w:style w:type="character" w:styleId="Hyperlink">
    <w:name w:val="Hyperlink"/>
    <w:basedOn w:val="Standaardalinea-lettertype"/>
    <w:uiPriority w:val="99"/>
    <w:unhideWhenUsed/>
    <w:rsid w:val="00192E7A"/>
    <w:rPr>
      <w:color w:val="0563C1" w:themeColor="hyperlink"/>
      <w:u w:val="single"/>
    </w:rPr>
  </w:style>
  <w:style w:type="paragraph" w:styleId="Kopvaninhoudsopgave">
    <w:name w:val="TOC Heading"/>
    <w:basedOn w:val="Kop1"/>
    <w:next w:val="Standaard"/>
    <w:uiPriority w:val="39"/>
    <w:unhideWhenUsed/>
    <w:qFormat/>
    <w:rsid w:val="004F2C07"/>
    <w:pPr>
      <w:outlineLvl w:val="9"/>
    </w:pPr>
    <w:rPr>
      <w:lang w:eastAsia="nl-BE"/>
    </w:rPr>
  </w:style>
  <w:style w:type="paragraph" w:styleId="Inhopg1">
    <w:name w:val="toc 1"/>
    <w:basedOn w:val="Standaard"/>
    <w:next w:val="Standaard"/>
    <w:autoRedefine/>
    <w:uiPriority w:val="39"/>
    <w:unhideWhenUsed/>
    <w:rsid w:val="004F2C07"/>
    <w:pPr>
      <w:spacing w:after="100"/>
    </w:pPr>
  </w:style>
  <w:style w:type="paragraph" w:styleId="Inhopg2">
    <w:name w:val="toc 2"/>
    <w:basedOn w:val="Standaard"/>
    <w:next w:val="Standaard"/>
    <w:autoRedefine/>
    <w:uiPriority w:val="39"/>
    <w:unhideWhenUsed/>
    <w:rsid w:val="004F2C07"/>
    <w:pPr>
      <w:spacing w:after="100"/>
      <w:ind w:left="220"/>
    </w:pPr>
  </w:style>
  <w:style w:type="paragraph" w:styleId="Inhopg3">
    <w:name w:val="toc 3"/>
    <w:basedOn w:val="Standaard"/>
    <w:next w:val="Standaard"/>
    <w:autoRedefine/>
    <w:uiPriority w:val="39"/>
    <w:unhideWhenUsed/>
    <w:rsid w:val="004F2C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2898">
      <w:bodyDiv w:val="1"/>
      <w:marLeft w:val="0"/>
      <w:marRight w:val="0"/>
      <w:marTop w:val="0"/>
      <w:marBottom w:val="0"/>
      <w:divBdr>
        <w:top w:val="none" w:sz="0" w:space="0" w:color="auto"/>
        <w:left w:val="none" w:sz="0" w:space="0" w:color="auto"/>
        <w:bottom w:val="none" w:sz="0" w:space="0" w:color="auto"/>
        <w:right w:val="none" w:sz="0" w:space="0" w:color="auto"/>
      </w:divBdr>
    </w:div>
    <w:div w:id="499275947">
      <w:bodyDiv w:val="1"/>
      <w:marLeft w:val="0"/>
      <w:marRight w:val="0"/>
      <w:marTop w:val="0"/>
      <w:marBottom w:val="0"/>
      <w:divBdr>
        <w:top w:val="none" w:sz="0" w:space="0" w:color="auto"/>
        <w:left w:val="none" w:sz="0" w:space="0" w:color="auto"/>
        <w:bottom w:val="none" w:sz="0" w:space="0" w:color="auto"/>
        <w:right w:val="none" w:sz="0" w:space="0" w:color="auto"/>
      </w:divBdr>
      <w:divsChild>
        <w:div w:id="351688227">
          <w:marLeft w:val="0"/>
          <w:marRight w:val="0"/>
          <w:marTop w:val="0"/>
          <w:marBottom w:val="0"/>
          <w:divBdr>
            <w:top w:val="none" w:sz="0" w:space="0" w:color="auto"/>
            <w:left w:val="none" w:sz="0" w:space="0" w:color="auto"/>
            <w:bottom w:val="none" w:sz="0" w:space="0" w:color="auto"/>
            <w:right w:val="none" w:sz="0" w:space="0" w:color="auto"/>
          </w:divBdr>
          <w:divsChild>
            <w:div w:id="1653754979">
              <w:marLeft w:val="0"/>
              <w:marRight w:val="0"/>
              <w:marTop w:val="0"/>
              <w:marBottom w:val="0"/>
              <w:divBdr>
                <w:top w:val="none" w:sz="0" w:space="0" w:color="auto"/>
                <w:left w:val="none" w:sz="0" w:space="0" w:color="auto"/>
                <w:bottom w:val="none" w:sz="0" w:space="0" w:color="auto"/>
                <w:right w:val="none" w:sz="0" w:space="0" w:color="auto"/>
              </w:divBdr>
              <w:divsChild>
                <w:div w:id="1841114128">
                  <w:marLeft w:val="0"/>
                  <w:marRight w:val="0"/>
                  <w:marTop w:val="0"/>
                  <w:marBottom w:val="0"/>
                  <w:divBdr>
                    <w:top w:val="none" w:sz="0" w:space="0" w:color="auto"/>
                    <w:left w:val="none" w:sz="0" w:space="0" w:color="auto"/>
                    <w:bottom w:val="none" w:sz="0" w:space="0" w:color="auto"/>
                    <w:right w:val="none" w:sz="0" w:space="0" w:color="auto"/>
                  </w:divBdr>
                  <w:divsChild>
                    <w:div w:id="1249541783">
                      <w:marLeft w:val="0"/>
                      <w:marRight w:val="0"/>
                      <w:marTop w:val="0"/>
                      <w:marBottom w:val="0"/>
                      <w:divBdr>
                        <w:top w:val="none" w:sz="0" w:space="0" w:color="auto"/>
                        <w:left w:val="none" w:sz="0" w:space="0" w:color="auto"/>
                        <w:bottom w:val="none" w:sz="0" w:space="0" w:color="auto"/>
                        <w:right w:val="none" w:sz="0" w:space="0" w:color="auto"/>
                      </w:divBdr>
                      <w:divsChild>
                        <w:div w:id="29110037">
                          <w:marLeft w:val="0"/>
                          <w:marRight w:val="0"/>
                          <w:marTop w:val="0"/>
                          <w:marBottom w:val="0"/>
                          <w:divBdr>
                            <w:top w:val="none" w:sz="0" w:space="0" w:color="auto"/>
                            <w:left w:val="none" w:sz="0" w:space="0" w:color="auto"/>
                            <w:bottom w:val="none" w:sz="0" w:space="0" w:color="auto"/>
                            <w:right w:val="none" w:sz="0" w:space="0" w:color="auto"/>
                          </w:divBdr>
                          <w:divsChild>
                            <w:div w:id="761493192">
                              <w:marLeft w:val="0"/>
                              <w:marRight w:val="0"/>
                              <w:marTop w:val="0"/>
                              <w:marBottom w:val="0"/>
                              <w:divBdr>
                                <w:top w:val="none" w:sz="0" w:space="0" w:color="auto"/>
                                <w:left w:val="none" w:sz="0" w:space="0" w:color="auto"/>
                                <w:bottom w:val="none" w:sz="0" w:space="0" w:color="auto"/>
                                <w:right w:val="none" w:sz="0" w:space="0" w:color="auto"/>
                              </w:divBdr>
                              <w:divsChild>
                                <w:div w:id="648631672">
                                  <w:marLeft w:val="0"/>
                                  <w:marRight w:val="0"/>
                                  <w:marTop w:val="0"/>
                                  <w:marBottom w:val="0"/>
                                  <w:divBdr>
                                    <w:top w:val="none" w:sz="0" w:space="0" w:color="auto"/>
                                    <w:left w:val="none" w:sz="0" w:space="0" w:color="auto"/>
                                    <w:bottom w:val="none" w:sz="0" w:space="0" w:color="auto"/>
                                    <w:right w:val="none" w:sz="0" w:space="0" w:color="auto"/>
                                  </w:divBdr>
                                  <w:divsChild>
                                    <w:div w:id="1910076074">
                                      <w:marLeft w:val="0"/>
                                      <w:marRight w:val="0"/>
                                      <w:marTop w:val="0"/>
                                      <w:marBottom w:val="0"/>
                                      <w:divBdr>
                                        <w:top w:val="none" w:sz="0" w:space="0" w:color="auto"/>
                                        <w:left w:val="none" w:sz="0" w:space="0" w:color="auto"/>
                                        <w:bottom w:val="none" w:sz="0" w:space="0" w:color="auto"/>
                                        <w:right w:val="none" w:sz="0" w:space="0" w:color="auto"/>
                                      </w:divBdr>
                                      <w:divsChild>
                                        <w:div w:id="223951379">
                                          <w:marLeft w:val="0"/>
                                          <w:marRight w:val="0"/>
                                          <w:marTop w:val="0"/>
                                          <w:marBottom w:val="0"/>
                                          <w:divBdr>
                                            <w:top w:val="none" w:sz="0" w:space="0" w:color="auto"/>
                                            <w:left w:val="none" w:sz="0" w:space="0" w:color="auto"/>
                                            <w:bottom w:val="none" w:sz="0" w:space="0" w:color="auto"/>
                                            <w:right w:val="none" w:sz="0" w:space="0" w:color="auto"/>
                                          </w:divBdr>
                                        </w:div>
                                      </w:divsChild>
                                    </w:div>
                                    <w:div w:id="1664119730">
                                      <w:marLeft w:val="0"/>
                                      <w:marRight w:val="0"/>
                                      <w:marTop w:val="0"/>
                                      <w:marBottom w:val="0"/>
                                      <w:divBdr>
                                        <w:top w:val="none" w:sz="0" w:space="0" w:color="auto"/>
                                        <w:left w:val="none" w:sz="0" w:space="0" w:color="auto"/>
                                        <w:bottom w:val="none" w:sz="0" w:space="0" w:color="auto"/>
                                        <w:right w:val="none" w:sz="0" w:space="0" w:color="auto"/>
                                      </w:divBdr>
                                      <w:divsChild>
                                        <w:div w:id="1844320931">
                                          <w:marLeft w:val="375"/>
                                          <w:marRight w:val="0"/>
                                          <w:marTop w:val="0"/>
                                          <w:marBottom w:val="0"/>
                                          <w:divBdr>
                                            <w:top w:val="none" w:sz="0" w:space="0" w:color="auto"/>
                                            <w:left w:val="none" w:sz="0" w:space="0" w:color="auto"/>
                                            <w:bottom w:val="none" w:sz="0" w:space="0" w:color="auto"/>
                                            <w:right w:val="none" w:sz="0" w:space="0" w:color="auto"/>
                                          </w:divBdr>
                                          <w:divsChild>
                                            <w:div w:id="20767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6971">
                                  <w:marLeft w:val="0"/>
                                  <w:marRight w:val="0"/>
                                  <w:marTop w:val="0"/>
                                  <w:marBottom w:val="0"/>
                                  <w:divBdr>
                                    <w:top w:val="none" w:sz="0" w:space="0" w:color="auto"/>
                                    <w:left w:val="none" w:sz="0" w:space="0" w:color="auto"/>
                                    <w:bottom w:val="none" w:sz="0" w:space="0" w:color="auto"/>
                                    <w:right w:val="none" w:sz="0" w:space="0" w:color="auto"/>
                                  </w:divBdr>
                                  <w:divsChild>
                                    <w:div w:id="1730759743">
                                      <w:marLeft w:val="0"/>
                                      <w:marRight w:val="0"/>
                                      <w:marTop w:val="0"/>
                                      <w:marBottom w:val="0"/>
                                      <w:divBdr>
                                        <w:top w:val="none" w:sz="0" w:space="0" w:color="auto"/>
                                        <w:left w:val="none" w:sz="0" w:space="0" w:color="auto"/>
                                        <w:bottom w:val="none" w:sz="0" w:space="0" w:color="auto"/>
                                        <w:right w:val="none" w:sz="0" w:space="0" w:color="auto"/>
                                      </w:divBdr>
                                      <w:divsChild>
                                        <w:div w:id="461969489">
                                          <w:marLeft w:val="0"/>
                                          <w:marRight w:val="0"/>
                                          <w:marTop w:val="0"/>
                                          <w:marBottom w:val="0"/>
                                          <w:divBdr>
                                            <w:top w:val="none" w:sz="0" w:space="0" w:color="auto"/>
                                            <w:left w:val="none" w:sz="0" w:space="0" w:color="auto"/>
                                            <w:bottom w:val="none" w:sz="0" w:space="0" w:color="auto"/>
                                            <w:right w:val="none" w:sz="0" w:space="0" w:color="auto"/>
                                          </w:divBdr>
                                          <w:divsChild>
                                            <w:div w:id="1933929542">
                                              <w:marLeft w:val="0"/>
                                              <w:marRight w:val="0"/>
                                              <w:marTop w:val="0"/>
                                              <w:marBottom w:val="0"/>
                                              <w:divBdr>
                                                <w:top w:val="none" w:sz="0" w:space="0" w:color="auto"/>
                                                <w:left w:val="none" w:sz="0" w:space="0" w:color="auto"/>
                                                <w:bottom w:val="none" w:sz="0" w:space="0" w:color="auto"/>
                                                <w:right w:val="none" w:sz="0" w:space="0" w:color="auto"/>
                                              </w:divBdr>
                                            </w:div>
                                            <w:div w:id="131867941">
                                              <w:marLeft w:val="0"/>
                                              <w:marRight w:val="0"/>
                                              <w:marTop w:val="0"/>
                                              <w:marBottom w:val="0"/>
                                              <w:divBdr>
                                                <w:top w:val="none" w:sz="0" w:space="0" w:color="auto"/>
                                                <w:left w:val="none" w:sz="0" w:space="0" w:color="auto"/>
                                                <w:bottom w:val="none" w:sz="0" w:space="0" w:color="auto"/>
                                                <w:right w:val="none" w:sz="0" w:space="0" w:color="auto"/>
                                              </w:divBdr>
                                              <w:divsChild>
                                                <w:div w:id="1598440590">
                                                  <w:marLeft w:val="0"/>
                                                  <w:marRight w:val="300"/>
                                                  <w:marTop w:val="180"/>
                                                  <w:marBottom w:val="0"/>
                                                  <w:divBdr>
                                                    <w:top w:val="none" w:sz="0" w:space="0" w:color="auto"/>
                                                    <w:left w:val="none" w:sz="0" w:space="0" w:color="auto"/>
                                                    <w:bottom w:val="none" w:sz="0" w:space="0" w:color="auto"/>
                                                    <w:right w:val="none" w:sz="0" w:space="0" w:color="auto"/>
                                                  </w:divBdr>
                                                  <w:divsChild>
                                                    <w:div w:id="16110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047">
                              <w:marLeft w:val="0"/>
                              <w:marRight w:val="0"/>
                              <w:marTop w:val="0"/>
                              <w:marBottom w:val="0"/>
                              <w:divBdr>
                                <w:top w:val="none" w:sz="0" w:space="0" w:color="auto"/>
                                <w:left w:val="none" w:sz="0" w:space="0" w:color="auto"/>
                                <w:bottom w:val="none" w:sz="0" w:space="0" w:color="auto"/>
                                <w:right w:val="none" w:sz="0" w:space="0" w:color="auto"/>
                              </w:divBdr>
                              <w:divsChild>
                                <w:div w:id="826163728">
                                  <w:marLeft w:val="0"/>
                                  <w:marRight w:val="0"/>
                                  <w:marTop w:val="0"/>
                                  <w:marBottom w:val="0"/>
                                  <w:divBdr>
                                    <w:top w:val="none" w:sz="0" w:space="0" w:color="auto"/>
                                    <w:left w:val="none" w:sz="0" w:space="0" w:color="auto"/>
                                    <w:bottom w:val="none" w:sz="0" w:space="0" w:color="auto"/>
                                    <w:right w:val="none" w:sz="0" w:space="0" w:color="auto"/>
                                  </w:divBdr>
                                  <w:divsChild>
                                    <w:div w:id="30418624">
                                      <w:marLeft w:val="0"/>
                                      <w:marRight w:val="0"/>
                                      <w:marTop w:val="0"/>
                                      <w:marBottom w:val="0"/>
                                      <w:divBdr>
                                        <w:top w:val="none" w:sz="0" w:space="0" w:color="auto"/>
                                        <w:left w:val="none" w:sz="0" w:space="0" w:color="auto"/>
                                        <w:bottom w:val="none" w:sz="0" w:space="0" w:color="auto"/>
                                        <w:right w:val="none" w:sz="0" w:space="0" w:color="auto"/>
                                      </w:divBdr>
                                      <w:divsChild>
                                        <w:div w:id="817381470">
                                          <w:marLeft w:val="0"/>
                                          <w:marRight w:val="0"/>
                                          <w:marTop w:val="0"/>
                                          <w:marBottom w:val="0"/>
                                          <w:divBdr>
                                            <w:top w:val="none" w:sz="0" w:space="0" w:color="auto"/>
                                            <w:left w:val="none" w:sz="0" w:space="0" w:color="auto"/>
                                            <w:bottom w:val="none" w:sz="0" w:space="0" w:color="auto"/>
                                            <w:right w:val="none" w:sz="0" w:space="0" w:color="auto"/>
                                          </w:divBdr>
                                          <w:divsChild>
                                            <w:div w:id="19495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593">
                      <w:marLeft w:val="0"/>
                      <w:marRight w:val="0"/>
                      <w:marTop w:val="0"/>
                      <w:marBottom w:val="1080"/>
                      <w:divBdr>
                        <w:top w:val="none" w:sz="0" w:space="0" w:color="auto"/>
                        <w:left w:val="none" w:sz="0" w:space="0" w:color="auto"/>
                        <w:bottom w:val="none" w:sz="0" w:space="0" w:color="auto"/>
                        <w:right w:val="none" w:sz="0" w:space="0" w:color="auto"/>
                      </w:divBdr>
                    </w:div>
                  </w:divsChild>
                </w:div>
                <w:div w:id="847600652">
                  <w:marLeft w:val="0"/>
                  <w:marRight w:val="0"/>
                  <w:marTop w:val="0"/>
                  <w:marBottom w:val="0"/>
                  <w:divBdr>
                    <w:top w:val="none" w:sz="0" w:space="0" w:color="auto"/>
                    <w:left w:val="none" w:sz="0" w:space="0" w:color="auto"/>
                    <w:bottom w:val="none" w:sz="0" w:space="0" w:color="auto"/>
                    <w:right w:val="none" w:sz="0" w:space="0" w:color="auto"/>
                  </w:divBdr>
                  <w:divsChild>
                    <w:div w:id="1877962228">
                      <w:marLeft w:val="465"/>
                      <w:marRight w:val="465"/>
                      <w:marTop w:val="0"/>
                      <w:marBottom w:val="0"/>
                      <w:divBdr>
                        <w:top w:val="none" w:sz="0" w:space="0" w:color="auto"/>
                        <w:left w:val="none" w:sz="0" w:space="0" w:color="auto"/>
                        <w:bottom w:val="none" w:sz="0" w:space="0" w:color="auto"/>
                        <w:right w:val="none" w:sz="0" w:space="0" w:color="auto"/>
                      </w:divBdr>
                      <w:divsChild>
                        <w:div w:id="203324291">
                          <w:marLeft w:val="0"/>
                          <w:marRight w:val="0"/>
                          <w:marTop w:val="0"/>
                          <w:marBottom w:val="0"/>
                          <w:divBdr>
                            <w:top w:val="none" w:sz="0" w:space="0" w:color="auto"/>
                            <w:left w:val="none" w:sz="0" w:space="0" w:color="auto"/>
                            <w:bottom w:val="none" w:sz="0" w:space="0" w:color="auto"/>
                            <w:right w:val="none" w:sz="0" w:space="0" w:color="auto"/>
                          </w:divBdr>
                          <w:divsChild>
                            <w:div w:id="1680890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2757129">
                      <w:marLeft w:val="465"/>
                      <w:marRight w:val="465"/>
                      <w:marTop w:val="0"/>
                      <w:marBottom w:val="0"/>
                      <w:divBdr>
                        <w:top w:val="none" w:sz="0" w:space="0" w:color="auto"/>
                        <w:left w:val="none" w:sz="0" w:space="0" w:color="auto"/>
                        <w:bottom w:val="none" w:sz="0" w:space="0" w:color="auto"/>
                        <w:right w:val="none" w:sz="0" w:space="0" w:color="auto"/>
                      </w:divBdr>
                      <w:divsChild>
                        <w:div w:id="1653022474">
                          <w:marLeft w:val="0"/>
                          <w:marRight w:val="0"/>
                          <w:marTop w:val="0"/>
                          <w:marBottom w:val="0"/>
                          <w:divBdr>
                            <w:top w:val="none" w:sz="0" w:space="0" w:color="auto"/>
                            <w:left w:val="none" w:sz="0" w:space="0" w:color="auto"/>
                            <w:bottom w:val="none" w:sz="0" w:space="0" w:color="auto"/>
                            <w:right w:val="none" w:sz="0" w:space="0" w:color="auto"/>
                          </w:divBdr>
                          <w:divsChild>
                            <w:div w:id="1624579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1882002">
                      <w:marLeft w:val="465"/>
                      <w:marRight w:val="465"/>
                      <w:marTop w:val="0"/>
                      <w:marBottom w:val="0"/>
                      <w:divBdr>
                        <w:top w:val="none" w:sz="0" w:space="0" w:color="auto"/>
                        <w:left w:val="none" w:sz="0" w:space="0" w:color="auto"/>
                        <w:bottom w:val="none" w:sz="0" w:space="0" w:color="auto"/>
                        <w:right w:val="none" w:sz="0" w:space="0" w:color="auto"/>
                      </w:divBdr>
                      <w:divsChild>
                        <w:div w:id="1785882823">
                          <w:marLeft w:val="0"/>
                          <w:marRight w:val="0"/>
                          <w:marTop w:val="0"/>
                          <w:marBottom w:val="0"/>
                          <w:divBdr>
                            <w:top w:val="none" w:sz="0" w:space="0" w:color="auto"/>
                            <w:left w:val="none" w:sz="0" w:space="0" w:color="auto"/>
                            <w:bottom w:val="none" w:sz="0" w:space="0" w:color="auto"/>
                            <w:right w:val="none" w:sz="0" w:space="0" w:color="auto"/>
                          </w:divBdr>
                          <w:divsChild>
                            <w:div w:id="14244947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61482">
      <w:bodyDiv w:val="1"/>
      <w:marLeft w:val="0"/>
      <w:marRight w:val="0"/>
      <w:marTop w:val="0"/>
      <w:marBottom w:val="0"/>
      <w:divBdr>
        <w:top w:val="none" w:sz="0" w:space="0" w:color="auto"/>
        <w:left w:val="none" w:sz="0" w:space="0" w:color="auto"/>
        <w:bottom w:val="none" w:sz="0" w:space="0" w:color="auto"/>
        <w:right w:val="none" w:sz="0" w:space="0" w:color="auto"/>
      </w:divBdr>
      <w:divsChild>
        <w:div w:id="974914164">
          <w:marLeft w:val="446"/>
          <w:marRight w:val="0"/>
          <w:marTop w:val="115"/>
          <w:marBottom w:val="0"/>
          <w:divBdr>
            <w:top w:val="none" w:sz="0" w:space="0" w:color="auto"/>
            <w:left w:val="none" w:sz="0" w:space="0" w:color="auto"/>
            <w:bottom w:val="none" w:sz="0" w:space="0" w:color="auto"/>
            <w:right w:val="none" w:sz="0" w:space="0" w:color="auto"/>
          </w:divBdr>
        </w:div>
        <w:div w:id="1457868072">
          <w:marLeft w:val="446"/>
          <w:marRight w:val="0"/>
          <w:marTop w:val="115"/>
          <w:marBottom w:val="0"/>
          <w:divBdr>
            <w:top w:val="none" w:sz="0" w:space="0" w:color="auto"/>
            <w:left w:val="none" w:sz="0" w:space="0" w:color="auto"/>
            <w:bottom w:val="none" w:sz="0" w:space="0" w:color="auto"/>
            <w:right w:val="none" w:sz="0" w:space="0" w:color="auto"/>
          </w:divBdr>
        </w:div>
        <w:div w:id="1836141569">
          <w:marLeft w:val="446"/>
          <w:marRight w:val="0"/>
          <w:marTop w:val="115"/>
          <w:marBottom w:val="0"/>
          <w:divBdr>
            <w:top w:val="none" w:sz="0" w:space="0" w:color="auto"/>
            <w:left w:val="none" w:sz="0" w:space="0" w:color="auto"/>
            <w:bottom w:val="none" w:sz="0" w:space="0" w:color="auto"/>
            <w:right w:val="none" w:sz="0" w:space="0" w:color="auto"/>
          </w:divBdr>
        </w:div>
        <w:div w:id="1203861011">
          <w:marLeft w:val="446"/>
          <w:marRight w:val="0"/>
          <w:marTop w:val="115"/>
          <w:marBottom w:val="0"/>
          <w:divBdr>
            <w:top w:val="none" w:sz="0" w:space="0" w:color="auto"/>
            <w:left w:val="none" w:sz="0" w:space="0" w:color="auto"/>
            <w:bottom w:val="none" w:sz="0" w:space="0" w:color="auto"/>
            <w:right w:val="none" w:sz="0" w:space="0" w:color="auto"/>
          </w:divBdr>
        </w:div>
      </w:divsChild>
    </w:div>
    <w:div w:id="1994409055">
      <w:bodyDiv w:val="1"/>
      <w:marLeft w:val="0"/>
      <w:marRight w:val="0"/>
      <w:marTop w:val="0"/>
      <w:marBottom w:val="0"/>
      <w:divBdr>
        <w:top w:val="none" w:sz="0" w:space="0" w:color="auto"/>
        <w:left w:val="none" w:sz="0" w:space="0" w:color="auto"/>
        <w:bottom w:val="none" w:sz="0" w:space="0" w:color="auto"/>
        <w:right w:val="none" w:sz="0" w:space="0" w:color="auto"/>
      </w:divBdr>
      <w:divsChild>
        <w:div w:id="1332827986">
          <w:marLeft w:val="0"/>
          <w:marRight w:val="0"/>
          <w:marTop w:val="0"/>
          <w:marBottom w:val="0"/>
          <w:divBdr>
            <w:top w:val="none" w:sz="0" w:space="0" w:color="auto"/>
            <w:left w:val="none" w:sz="0" w:space="0" w:color="auto"/>
            <w:bottom w:val="none" w:sz="0" w:space="0" w:color="auto"/>
            <w:right w:val="none" w:sz="0" w:space="0" w:color="auto"/>
          </w:divBdr>
          <w:divsChild>
            <w:div w:id="1800496120">
              <w:marLeft w:val="0"/>
              <w:marRight w:val="0"/>
              <w:marTop w:val="0"/>
              <w:marBottom w:val="0"/>
              <w:divBdr>
                <w:top w:val="none" w:sz="0" w:space="0" w:color="auto"/>
                <w:left w:val="none" w:sz="0" w:space="0" w:color="auto"/>
                <w:bottom w:val="none" w:sz="0" w:space="0" w:color="auto"/>
                <w:right w:val="none" w:sz="0" w:space="0" w:color="auto"/>
              </w:divBdr>
              <w:divsChild>
                <w:div w:id="1824196038">
                  <w:marLeft w:val="0"/>
                  <w:marRight w:val="0"/>
                  <w:marTop w:val="0"/>
                  <w:marBottom w:val="0"/>
                  <w:divBdr>
                    <w:top w:val="none" w:sz="0" w:space="0" w:color="auto"/>
                    <w:left w:val="none" w:sz="0" w:space="0" w:color="auto"/>
                    <w:bottom w:val="none" w:sz="0" w:space="0" w:color="auto"/>
                    <w:right w:val="none" w:sz="0" w:space="0" w:color="auto"/>
                  </w:divBdr>
                  <w:divsChild>
                    <w:div w:id="1369599517">
                      <w:marLeft w:val="0"/>
                      <w:marRight w:val="0"/>
                      <w:marTop w:val="0"/>
                      <w:marBottom w:val="0"/>
                      <w:divBdr>
                        <w:top w:val="none" w:sz="0" w:space="0" w:color="auto"/>
                        <w:left w:val="none" w:sz="0" w:space="0" w:color="auto"/>
                        <w:bottom w:val="none" w:sz="0" w:space="0" w:color="auto"/>
                        <w:right w:val="none" w:sz="0" w:space="0" w:color="auto"/>
                      </w:divBdr>
                      <w:divsChild>
                        <w:div w:id="69620140">
                          <w:marLeft w:val="0"/>
                          <w:marRight w:val="0"/>
                          <w:marTop w:val="0"/>
                          <w:marBottom w:val="0"/>
                          <w:divBdr>
                            <w:top w:val="none" w:sz="0" w:space="0" w:color="auto"/>
                            <w:left w:val="none" w:sz="0" w:space="0" w:color="auto"/>
                            <w:bottom w:val="none" w:sz="0" w:space="0" w:color="auto"/>
                            <w:right w:val="none" w:sz="0" w:space="0" w:color="auto"/>
                          </w:divBdr>
                          <w:divsChild>
                            <w:div w:id="527136497">
                              <w:marLeft w:val="0"/>
                              <w:marRight w:val="0"/>
                              <w:marTop w:val="0"/>
                              <w:marBottom w:val="0"/>
                              <w:divBdr>
                                <w:top w:val="none" w:sz="0" w:space="0" w:color="auto"/>
                                <w:left w:val="none" w:sz="0" w:space="0" w:color="auto"/>
                                <w:bottom w:val="none" w:sz="0" w:space="0" w:color="auto"/>
                                <w:right w:val="none" w:sz="0" w:space="0" w:color="auto"/>
                              </w:divBdr>
                              <w:divsChild>
                                <w:div w:id="1963464661">
                                  <w:marLeft w:val="0"/>
                                  <w:marRight w:val="0"/>
                                  <w:marTop w:val="0"/>
                                  <w:marBottom w:val="0"/>
                                  <w:divBdr>
                                    <w:top w:val="none" w:sz="0" w:space="0" w:color="auto"/>
                                    <w:left w:val="none" w:sz="0" w:space="0" w:color="auto"/>
                                    <w:bottom w:val="none" w:sz="0" w:space="0" w:color="auto"/>
                                    <w:right w:val="none" w:sz="0" w:space="0" w:color="auto"/>
                                  </w:divBdr>
                                  <w:divsChild>
                                    <w:div w:id="1508518313">
                                      <w:marLeft w:val="0"/>
                                      <w:marRight w:val="0"/>
                                      <w:marTop w:val="0"/>
                                      <w:marBottom w:val="0"/>
                                      <w:divBdr>
                                        <w:top w:val="none" w:sz="0" w:space="0" w:color="auto"/>
                                        <w:left w:val="none" w:sz="0" w:space="0" w:color="auto"/>
                                        <w:bottom w:val="none" w:sz="0" w:space="0" w:color="auto"/>
                                        <w:right w:val="none" w:sz="0" w:space="0" w:color="auto"/>
                                      </w:divBdr>
                                      <w:divsChild>
                                        <w:div w:id="1374649058">
                                          <w:marLeft w:val="0"/>
                                          <w:marRight w:val="0"/>
                                          <w:marTop w:val="0"/>
                                          <w:marBottom w:val="0"/>
                                          <w:divBdr>
                                            <w:top w:val="none" w:sz="0" w:space="0" w:color="auto"/>
                                            <w:left w:val="none" w:sz="0" w:space="0" w:color="auto"/>
                                            <w:bottom w:val="none" w:sz="0" w:space="0" w:color="auto"/>
                                            <w:right w:val="none" w:sz="0" w:space="0" w:color="auto"/>
                                          </w:divBdr>
                                        </w:div>
                                      </w:divsChild>
                                    </w:div>
                                    <w:div w:id="999237821">
                                      <w:marLeft w:val="0"/>
                                      <w:marRight w:val="0"/>
                                      <w:marTop w:val="0"/>
                                      <w:marBottom w:val="0"/>
                                      <w:divBdr>
                                        <w:top w:val="none" w:sz="0" w:space="0" w:color="auto"/>
                                        <w:left w:val="none" w:sz="0" w:space="0" w:color="auto"/>
                                        <w:bottom w:val="none" w:sz="0" w:space="0" w:color="auto"/>
                                        <w:right w:val="none" w:sz="0" w:space="0" w:color="auto"/>
                                      </w:divBdr>
                                      <w:divsChild>
                                        <w:div w:id="659311206">
                                          <w:marLeft w:val="375"/>
                                          <w:marRight w:val="0"/>
                                          <w:marTop w:val="0"/>
                                          <w:marBottom w:val="0"/>
                                          <w:divBdr>
                                            <w:top w:val="none" w:sz="0" w:space="0" w:color="auto"/>
                                            <w:left w:val="none" w:sz="0" w:space="0" w:color="auto"/>
                                            <w:bottom w:val="none" w:sz="0" w:space="0" w:color="auto"/>
                                            <w:right w:val="none" w:sz="0" w:space="0" w:color="auto"/>
                                          </w:divBdr>
                                          <w:divsChild>
                                            <w:div w:id="14000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83960">
                                  <w:marLeft w:val="0"/>
                                  <w:marRight w:val="0"/>
                                  <w:marTop w:val="0"/>
                                  <w:marBottom w:val="0"/>
                                  <w:divBdr>
                                    <w:top w:val="none" w:sz="0" w:space="0" w:color="auto"/>
                                    <w:left w:val="none" w:sz="0" w:space="0" w:color="auto"/>
                                    <w:bottom w:val="none" w:sz="0" w:space="0" w:color="auto"/>
                                    <w:right w:val="none" w:sz="0" w:space="0" w:color="auto"/>
                                  </w:divBdr>
                                  <w:divsChild>
                                    <w:div w:id="577598529">
                                      <w:marLeft w:val="0"/>
                                      <w:marRight w:val="0"/>
                                      <w:marTop w:val="0"/>
                                      <w:marBottom w:val="0"/>
                                      <w:divBdr>
                                        <w:top w:val="none" w:sz="0" w:space="0" w:color="auto"/>
                                        <w:left w:val="none" w:sz="0" w:space="0" w:color="auto"/>
                                        <w:bottom w:val="none" w:sz="0" w:space="0" w:color="auto"/>
                                        <w:right w:val="none" w:sz="0" w:space="0" w:color="auto"/>
                                      </w:divBdr>
                                      <w:divsChild>
                                        <w:div w:id="1330599616">
                                          <w:marLeft w:val="0"/>
                                          <w:marRight w:val="0"/>
                                          <w:marTop w:val="0"/>
                                          <w:marBottom w:val="0"/>
                                          <w:divBdr>
                                            <w:top w:val="none" w:sz="0" w:space="0" w:color="auto"/>
                                            <w:left w:val="none" w:sz="0" w:space="0" w:color="auto"/>
                                            <w:bottom w:val="none" w:sz="0" w:space="0" w:color="auto"/>
                                            <w:right w:val="none" w:sz="0" w:space="0" w:color="auto"/>
                                          </w:divBdr>
                                          <w:divsChild>
                                            <w:div w:id="1494489183">
                                              <w:marLeft w:val="0"/>
                                              <w:marRight w:val="0"/>
                                              <w:marTop w:val="0"/>
                                              <w:marBottom w:val="0"/>
                                              <w:divBdr>
                                                <w:top w:val="none" w:sz="0" w:space="0" w:color="auto"/>
                                                <w:left w:val="none" w:sz="0" w:space="0" w:color="auto"/>
                                                <w:bottom w:val="none" w:sz="0" w:space="0" w:color="auto"/>
                                                <w:right w:val="none" w:sz="0" w:space="0" w:color="auto"/>
                                              </w:divBdr>
                                            </w:div>
                                            <w:div w:id="1211066964">
                                              <w:marLeft w:val="0"/>
                                              <w:marRight w:val="0"/>
                                              <w:marTop w:val="0"/>
                                              <w:marBottom w:val="0"/>
                                              <w:divBdr>
                                                <w:top w:val="none" w:sz="0" w:space="0" w:color="auto"/>
                                                <w:left w:val="none" w:sz="0" w:space="0" w:color="auto"/>
                                                <w:bottom w:val="none" w:sz="0" w:space="0" w:color="auto"/>
                                                <w:right w:val="none" w:sz="0" w:space="0" w:color="auto"/>
                                              </w:divBdr>
                                              <w:divsChild>
                                                <w:div w:id="1405571750">
                                                  <w:marLeft w:val="0"/>
                                                  <w:marRight w:val="300"/>
                                                  <w:marTop w:val="180"/>
                                                  <w:marBottom w:val="0"/>
                                                  <w:divBdr>
                                                    <w:top w:val="none" w:sz="0" w:space="0" w:color="auto"/>
                                                    <w:left w:val="none" w:sz="0" w:space="0" w:color="auto"/>
                                                    <w:bottom w:val="none" w:sz="0" w:space="0" w:color="auto"/>
                                                    <w:right w:val="none" w:sz="0" w:space="0" w:color="auto"/>
                                                  </w:divBdr>
                                                  <w:divsChild>
                                                    <w:div w:id="640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85761">
                              <w:marLeft w:val="0"/>
                              <w:marRight w:val="0"/>
                              <w:marTop w:val="0"/>
                              <w:marBottom w:val="0"/>
                              <w:divBdr>
                                <w:top w:val="none" w:sz="0" w:space="0" w:color="auto"/>
                                <w:left w:val="none" w:sz="0" w:space="0" w:color="auto"/>
                                <w:bottom w:val="none" w:sz="0" w:space="0" w:color="auto"/>
                                <w:right w:val="none" w:sz="0" w:space="0" w:color="auto"/>
                              </w:divBdr>
                              <w:divsChild>
                                <w:div w:id="1145246709">
                                  <w:marLeft w:val="0"/>
                                  <w:marRight w:val="0"/>
                                  <w:marTop w:val="0"/>
                                  <w:marBottom w:val="0"/>
                                  <w:divBdr>
                                    <w:top w:val="none" w:sz="0" w:space="0" w:color="auto"/>
                                    <w:left w:val="none" w:sz="0" w:space="0" w:color="auto"/>
                                    <w:bottom w:val="none" w:sz="0" w:space="0" w:color="auto"/>
                                    <w:right w:val="none" w:sz="0" w:space="0" w:color="auto"/>
                                  </w:divBdr>
                                  <w:divsChild>
                                    <w:div w:id="1127820049">
                                      <w:marLeft w:val="0"/>
                                      <w:marRight w:val="0"/>
                                      <w:marTop w:val="0"/>
                                      <w:marBottom w:val="0"/>
                                      <w:divBdr>
                                        <w:top w:val="none" w:sz="0" w:space="0" w:color="auto"/>
                                        <w:left w:val="none" w:sz="0" w:space="0" w:color="auto"/>
                                        <w:bottom w:val="none" w:sz="0" w:space="0" w:color="auto"/>
                                        <w:right w:val="none" w:sz="0" w:space="0" w:color="auto"/>
                                      </w:divBdr>
                                      <w:divsChild>
                                        <w:div w:id="1695883902">
                                          <w:marLeft w:val="0"/>
                                          <w:marRight w:val="0"/>
                                          <w:marTop w:val="0"/>
                                          <w:marBottom w:val="0"/>
                                          <w:divBdr>
                                            <w:top w:val="none" w:sz="0" w:space="0" w:color="auto"/>
                                            <w:left w:val="none" w:sz="0" w:space="0" w:color="auto"/>
                                            <w:bottom w:val="none" w:sz="0" w:space="0" w:color="auto"/>
                                            <w:right w:val="none" w:sz="0" w:space="0" w:color="auto"/>
                                          </w:divBdr>
                                          <w:divsChild>
                                            <w:div w:id="743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293655">
                      <w:marLeft w:val="0"/>
                      <w:marRight w:val="0"/>
                      <w:marTop w:val="0"/>
                      <w:marBottom w:val="1080"/>
                      <w:divBdr>
                        <w:top w:val="none" w:sz="0" w:space="0" w:color="auto"/>
                        <w:left w:val="none" w:sz="0" w:space="0" w:color="auto"/>
                        <w:bottom w:val="none" w:sz="0" w:space="0" w:color="auto"/>
                        <w:right w:val="none" w:sz="0" w:space="0" w:color="auto"/>
                      </w:divBdr>
                    </w:div>
                  </w:divsChild>
                </w:div>
                <w:div w:id="1211575595">
                  <w:marLeft w:val="0"/>
                  <w:marRight w:val="0"/>
                  <w:marTop w:val="0"/>
                  <w:marBottom w:val="0"/>
                  <w:divBdr>
                    <w:top w:val="none" w:sz="0" w:space="0" w:color="auto"/>
                    <w:left w:val="none" w:sz="0" w:space="0" w:color="auto"/>
                    <w:bottom w:val="none" w:sz="0" w:space="0" w:color="auto"/>
                    <w:right w:val="none" w:sz="0" w:space="0" w:color="auto"/>
                  </w:divBdr>
                  <w:divsChild>
                    <w:div w:id="390808113">
                      <w:marLeft w:val="465"/>
                      <w:marRight w:val="465"/>
                      <w:marTop w:val="0"/>
                      <w:marBottom w:val="0"/>
                      <w:divBdr>
                        <w:top w:val="none" w:sz="0" w:space="0" w:color="auto"/>
                        <w:left w:val="none" w:sz="0" w:space="0" w:color="auto"/>
                        <w:bottom w:val="none" w:sz="0" w:space="0" w:color="auto"/>
                        <w:right w:val="none" w:sz="0" w:space="0" w:color="auto"/>
                      </w:divBdr>
                      <w:divsChild>
                        <w:div w:id="963268574">
                          <w:marLeft w:val="0"/>
                          <w:marRight w:val="0"/>
                          <w:marTop w:val="0"/>
                          <w:marBottom w:val="0"/>
                          <w:divBdr>
                            <w:top w:val="none" w:sz="0" w:space="0" w:color="auto"/>
                            <w:left w:val="none" w:sz="0" w:space="0" w:color="auto"/>
                            <w:bottom w:val="none" w:sz="0" w:space="0" w:color="auto"/>
                            <w:right w:val="none" w:sz="0" w:space="0" w:color="auto"/>
                          </w:divBdr>
                          <w:divsChild>
                            <w:div w:id="2032485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534346">
                      <w:marLeft w:val="465"/>
                      <w:marRight w:val="465"/>
                      <w:marTop w:val="0"/>
                      <w:marBottom w:val="0"/>
                      <w:divBdr>
                        <w:top w:val="none" w:sz="0" w:space="0" w:color="auto"/>
                        <w:left w:val="none" w:sz="0" w:space="0" w:color="auto"/>
                        <w:bottom w:val="none" w:sz="0" w:space="0" w:color="auto"/>
                        <w:right w:val="none" w:sz="0" w:space="0" w:color="auto"/>
                      </w:divBdr>
                      <w:divsChild>
                        <w:div w:id="222063141">
                          <w:marLeft w:val="0"/>
                          <w:marRight w:val="0"/>
                          <w:marTop w:val="0"/>
                          <w:marBottom w:val="0"/>
                          <w:divBdr>
                            <w:top w:val="none" w:sz="0" w:space="0" w:color="auto"/>
                            <w:left w:val="none" w:sz="0" w:space="0" w:color="auto"/>
                            <w:bottom w:val="none" w:sz="0" w:space="0" w:color="auto"/>
                            <w:right w:val="none" w:sz="0" w:space="0" w:color="auto"/>
                          </w:divBdr>
                          <w:divsChild>
                            <w:div w:id="857700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0433577">
                      <w:marLeft w:val="465"/>
                      <w:marRight w:val="465"/>
                      <w:marTop w:val="0"/>
                      <w:marBottom w:val="0"/>
                      <w:divBdr>
                        <w:top w:val="none" w:sz="0" w:space="0" w:color="auto"/>
                        <w:left w:val="none" w:sz="0" w:space="0" w:color="auto"/>
                        <w:bottom w:val="none" w:sz="0" w:space="0" w:color="auto"/>
                        <w:right w:val="none" w:sz="0" w:space="0" w:color="auto"/>
                      </w:divBdr>
                      <w:divsChild>
                        <w:div w:id="2119714677">
                          <w:marLeft w:val="0"/>
                          <w:marRight w:val="0"/>
                          <w:marTop w:val="0"/>
                          <w:marBottom w:val="0"/>
                          <w:divBdr>
                            <w:top w:val="none" w:sz="0" w:space="0" w:color="auto"/>
                            <w:left w:val="none" w:sz="0" w:space="0" w:color="auto"/>
                            <w:bottom w:val="none" w:sz="0" w:space="0" w:color="auto"/>
                            <w:right w:val="none" w:sz="0" w:space="0" w:color="auto"/>
                          </w:divBdr>
                          <w:divsChild>
                            <w:div w:id="1303268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712.be/" TargetMode="External"/><Relationship Id="rId18" Type="http://schemas.openxmlformats.org/officeDocument/2006/relationships/hyperlink" Target="http://www.kindermishandeling.be/" TargetMode="External"/><Relationship Id="rId26" Type="http://schemas.openxmlformats.org/officeDocument/2006/relationships/hyperlink" Target="http://www.ufc.be/" TargetMode="External"/><Relationship Id="rId21" Type="http://schemas.openxmlformats.org/officeDocument/2006/relationships/hyperlink" Target="http://www.jac.b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1712.be/" TargetMode="External"/><Relationship Id="rId17" Type="http://schemas.openxmlformats.org/officeDocument/2006/relationships/hyperlink" Target="http://www.kindermishandeling.be/" TargetMode="External"/><Relationship Id="rId25" Type="http://schemas.openxmlformats.org/officeDocument/2006/relationships/hyperlink" Target="http://www.ufc.be/" TargetMode="External"/><Relationship Id="rId33" Type="http://schemas.openxmlformats.org/officeDocument/2006/relationships/hyperlink" Target="http://www.ethischsporten.be/" TargetMode="External"/><Relationship Id="rId2" Type="http://schemas.openxmlformats.org/officeDocument/2006/relationships/numbering" Target="numbering.xml"/><Relationship Id="rId16" Type="http://schemas.openxmlformats.org/officeDocument/2006/relationships/hyperlink" Target="http://www.ethischsporten.be/" TargetMode="External"/><Relationship Id="rId20" Type="http://schemas.openxmlformats.org/officeDocument/2006/relationships/hyperlink" Target="http://www.caw.be/" TargetMode="External"/><Relationship Id="rId29" Type="http://schemas.openxmlformats.org/officeDocument/2006/relationships/hyperlink" Target="http://www.atletiek.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topitnow.be/" TargetMode="External"/><Relationship Id="rId32" Type="http://schemas.openxmlformats.org/officeDocument/2006/relationships/hyperlink" Target="http://www.sportmetgrenzen.b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thischsporten.be/" TargetMode="External"/><Relationship Id="rId23" Type="http://schemas.openxmlformats.org/officeDocument/2006/relationships/hyperlink" Target="http://www.stopitnow.be/" TargetMode="External"/><Relationship Id="rId28" Type="http://schemas.openxmlformats.org/officeDocument/2006/relationships/hyperlink" Target="mailto:liesl@atletiek.be" TargetMode="External"/><Relationship Id="rId36" Type="http://schemas.openxmlformats.org/officeDocument/2006/relationships/fontTable" Target="fontTable.xml"/><Relationship Id="rId10" Type="http://schemas.openxmlformats.org/officeDocument/2006/relationships/hyperlink" Target="https://fd7.formdesk.com/V.A.L./Rapportering_vertrouwenspersoon" TargetMode="External"/><Relationship Id="rId19" Type="http://schemas.openxmlformats.org/officeDocument/2006/relationships/hyperlink" Target="http://www.caw.be/" TargetMode="External"/><Relationship Id="rId31" Type="http://schemas.openxmlformats.org/officeDocument/2006/relationships/hyperlink" Target="mailto:info@ethischsporten.b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1712.be/" TargetMode="External"/><Relationship Id="rId22" Type="http://schemas.openxmlformats.org/officeDocument/2006/relationships/hyperlink" Target="http://www.jac.be/" TargetMode="External"/><Relationship Id="rId27" Type="http://schemas.openxmlformats.org/officeDocument/2006/relationships/hyperlink" Target="mailto:paula@atletiek.be" TargetMode="External"/><Relationship Id="rId30" Type="http://schemas.openxmlformats.org/officeDocument/2006/relationships/hyperlink" Target="mailto:info@atletiek.be"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96D8-F6DF-4BE7-9418-8C60C7F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16014</Words>
  <Characters>88080</Characters>
  <Application>Microsoft Office Word</Application>
  <DocSecurity>0</DocSecurity>
  <Lines>734</Lines>
  <Paragraphs>207</Paragraphs>
  <ScaleCrop>false</ScaleCrop>
  <HeadingPairs>
    <vt:vector size="4" baseType="variant">
      <vt:variant>
        <vt:lpstr>Titel</vt:lpstr>
      </vt:variant>
      <vt:variant>
        <vt:i4>1</vt:i4>
      </vt:variant>
      <vt:variant>
        <vt:lpstr>Koppen</vt:lpstr>
      </vt:variant>
      <vt:variant>
        <vt:i4>47</vt:i4>
      </vt:variant>
    </vt:vector>
  </HeadingPairs>
  <TitlesOfParts>
    <vt:vector size="48" baseType="lpstr">
      <vt:lpstr/>
      <vt:lpstr>Clubvisie Grensoverschrijdend Gedrag</vt:lpstr>
      <vt:lpstr>Zelfscan clubbeleid (S)GG</vt:lpstr>
      <vt:lpstr>Zelfscan risicoanalyse SGG </vt:lpstr>
      <vt:lpstr>Profielomschrijving van de vertrouwenspersoon (VP)</vt:lpstr>
      <vt:lpstr>Bekendmaking van de vertrouwenspersoon (VP)</vt:lpstr>
      <vt:lpstr>Gedragscode bestuurders</vt:lpstr>
      <vt:lpstr>Doelstelling van de gedragscode </vt:lpstr>
      <vt:lpstr>    De overkoepelende principes bij de organisatie en beoefening van de sport</vt:lpstr>
      <vt:lpstr>    De gedragsregels</vt:lpstr>
      <vt:lpstr>        Algemeen</vt:lpstr>
      <vt:lpstr>        Specifieke bepalingen omtrent seksueel grensoverschrijdend gedrag</vt:lpstr>
      <vt:lpstr>Gedragscode trainers</vt:lpstr>
      <vt:lpstr>Doelstelling van de gedragscode </vt:lpstr>
      <vt:lpstr>Gedragscode atleten</vt:lpstr>
      <vt:lpstr>Doelstelling van de gedragscode </vt:lpstr>
      <vt:lpstr>    De overkoepelende principes bij de sportbeoefening</vt:lpstr>
      <vt:lpstr>    De gedragsregels</vt:lpstr>
      <vt:lpstr>        Algemeen</vt:lpstr>
      <vt:lpstr>        Specifieke bepalingen omtrent seksueel grensoverschrijdend gedrag</vt:lpstr>
      <vt:lpstr>Richtlijn Implementatie Gedragscodes  </vt:lpstr>
      <vt:lpstr>Discretieplicht Vertrouwenspersoon </vt:lpstr>
      <vt:lpstr>Handelingsprotocol van de atletiekclub  </vt:lpstr>
      <vt:lpstr>        Fase 0 - Melding, onthulling, vaststelling </vt:lpstr>
      <vt:lpstr>        Fase 1 - In kaart brengen van situatie </vt:lpstr>
      <vt:lpstr>        Fase 2 - Inschatten van de ernst &amp; advies inwinnen </vt:lpstr>
      <vt:lpstr>        Fase 3 - (Meehelpen) Uitvoeren van het advies </vt:lpstr>
      <vt:lpstr>        Fase 4 - Nazorg en evaluatie </vt:lpstr>
      <vt:lpstr>        Fase 5 - Verbeteracties in het beleid </vt:lpstr>
      <vt:lpstr>Leidraad voor inschattingsgesprek </vt:lpstr>
      <vt:lpstr>        Wat je beter niet doet </vt:lpstr>
      <vt:lpstr>Profiel van het Noodteam</vt:lpstr>
      <vt:lpstr>(Crisis)communicatie bij incidenten van (S)GG </vt:lpstr>
      <vt:lpstr>        AANDACHTSPUNTEN  </vt:lpstr>
      <vt:lpstr>        COMMUNICATIE MET DE MEDIA  </vt:lpstr>
      <vt:lpstr>Rapporteringsdocument</vt:lpstr>
      <vt:lpstr>Wegwijzer  </vt:lpstr>
      <vt:lpstr>        1. Dringende Hulp – Bel 101 of 112 </vt:lpstr>
      <vt:lpstr>        2. Hulplijn 1712 – advies/informatie en doorverwijspunt naar hulpverlening </vt:lpstr>
      <vt:lpstr>        3. Huisarts – advies/informatie en hulpverlening </vt:lpstr>
      <vt:lpstr>        4. Centrum Ethiek in de Sport (ICES) vzw - vorming en advies/informatie </vt:lpstr>
      <vt:lpstr>        5. Vertrouwenscentrum Kindermishandeling (VK) – advies/informatie,  hulpverlenin</vt:lpstr>
      <vt:lpstr>        6. Centrum voor Algemeen Welzijnswerk (CAW) – advies/informatie,  hulpverlening </vt:lpstr>
      <vt:lpstr>        7. Zorgcentrum na seksueel geweld – hulpverlening, melding, rechtsbijstand </vt:lpstr>
      <vt:lpstr>        8. Stop it Now! – advies/informatie en hulpverlening (voor mensen met pedofiele </vt:lpstr>
      <vt:lpstr>        9. Universitair Forensisch Centrum – hulpverlening (voor plegers)  </vt:lpstr>
      <vt:lpstr>Advies van ICES mbt.uittreksel strafregister </vt:lpstr>
      <vt:lpstr>Veelgestelde vragen </vt:lpstr>
    </vt:vector>
  </TitlesOfParts>
  <Company/>
  <LinksUpToDate>false</LinksUpToDate>
  <CharactersWithSpaces>103887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Paula Vanhoovels</cp:lastModifiedBy>
  <cp:revision>3</cp:revision>
  <dcterms:created xsi:type="dcterms:W3CDTF">2020-11-09T16:12:00Z</dcterms:created>
  <dcterms:modified xsi:type="dcterms:W3CDTF">2020-11-09T16:15:00Z</dcterms:modified>
</cp:coreProperties>
</file>